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1.1 Small Group · Group 2 — Homework</w:t>
      </w:r>
    </w:p>
    <w:p>
      <w:pPr>
        <w:spacing w:after="160" w:before="0"/>
      </w:pPr>
      <w:r>
        <w:rPr>
          <w:i/>
          <w:iCs/>
        </w:rPr>
        <w:t xml:space="preserve">Lesson 1-1-group2  •  Standard MPP.3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describe the ways we are all doers of math, and compare my math story with a classmate's,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doer of math (persona que hace matemáticas)</w:t>
      </w:r>
      <w:r>
        <w:t xml:space="preserve"> — Anyone who uses mathematical thinking — which is everyone, every day.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math story (historia matemática)</w:t>
      </w:r>
      <w:r>
        <w:t xml:space="preserve"> — Your own history with mathematics — what you have done, felt, and learned so far.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strength (fortaleza)</w:t>
      </w:r>
      <w:r>
        <w:t xml:space="preserve"> — Something you already do well and can share with others.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number into parts that add, subtract, multiply, or divide back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estimate (estimar)</w:t>
      </w:r>
      <w:r>
        <w:t xml:space="preserve"> — A reasoned answer that is close enough to be useful, without counting every one.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wheel has 23 cars holding about 4 riders each. Dev rounds 23 to 20 and says “about 80.” Priya rounds to 25 and says “about 100.” The operator needs to know whether one full turn can clear a line of 95 people. Whose estimate is more useful here, and why?</w:t>
      </w:r>
    </w:p>
    <w:p>
      <w:pPr>
        <w:spacing w:after="40" w:before="0"/>
      </w:pPr>
      <w:r>
        <w:t xml:space="preserve">     A. Dev's — it is below the exact 92, so it will not promise the operator more room than the wheel has</w:t>
      </w:r>
    </w:p>
    <w:p>
      <w:pPr>
        <w:spacing w:after="40" w:before="0"/>
      </w:pPr>
      <w:r>
        <w:t xml:space="preserve">     B. Priya's — a bigger estimate is always the safer one to plan with</w:t>
      </w:r>
    </w:p>
    <w:p>
      <w:pPr>
        <w:spacing w:after="40" w:before="0"/>
      </w:pPr>
      <w:r>
        <w:t xml:space="preserve">     C. Neither — only the exact answer 92 can be used for a decision</w:t>
      </w:r>
    </w:p>
    <w:p>
      <w:pPr>
        <w:spacing w:after="40" w:before="0"/>
      </w:pPr>
      <w:r>
        <w:t xml:space="preserve">     D. Both equally — they are both estimates of the same quantity</w:t>
      </w:r>
    </w:p>
    <w:p>
      <w:pPr>
        <w:spacing w:after="60" w:before="120"/>
      </w:pPr>
      <w:r>
        <w:rPr>
          <w:color w:val="BBBBBB"/>
        </w:rPr>
        <w:t xml:space="preserve">______________________________________________________________________</w:t>
      </w:r>
    </w:p>
    <w:p>
      <w:pPr>
        <w:spacing w:after="80" w:before="0"/>
      </w:pPr>
      <w:r>
        <w:rPr>
          <w:b/>
          <w:bCs/>
        </w:rPr>
        <w:t xml:space="preserve">2. Claim: “If you round BOTH numbers up before multiplying, your estimate can never come out below the exact answer.” For counts like cars and riders, is this claim always, sometimes, or never true?</w:t>
      </w:r>
    </w:p>
    <w:p>
      <w:pPr>
        <w:spacing w:after="40" w:before="0"/>
      </w:pPr>
      <w:r>
        <w:t xml:space="preserve">     A. Always — each factor got bigger, so the product cannot get smaller</w:t>
      </w:r>
    </w:p>
    <w:p>
      <w:pPr>
        <w:spacing w:after="40" w:before="0"/>
      </w:pPr>
      <w:r>
        <w:t xml:space="preserve">     B. Sometimes — it depends which number you round first</w:t>
      </w:r>
    </w:p>
    <w:p>
      <w:pPr>
        <w:spacing w:after="40" w:before="0"/>
      </w:pPr>
      <w:r>
        <w:t xml:space="preserve">     C. Sometimes — it fails when the two numbers are close together</w:t>
      </w:r>
    </w:p>
    <w:p>
      <w:pPr>
        <w:spacing w:after="40" w:before="0"/>
      </w:pPr>
      <w:r>
        <w:t xml:space="preserve">     D. Never — rounding up changes the answer unpredictably</w:t>
      </w:r>
    </w:p>
    <w:p>
      <w:pPr>
        <w:spacing w:after="60" w:before="120"/>
      </w:pPr>
      <w:r>
        <w:rPr>
          <w:color w:val="BBBBBB"/>
        </w:rPr>
        <w:t xml:space="preserve">______________________________________________________________________</w:t>
      </w:r>
    </w:p>
    <w:p>
      <w:pPr>
        <w:spacing w:after="80" w:before="0"/>
      </w:pPr>
      <w:r>
        <w:rPr>
          <w:b/>
          <w:bCs/>
        </w:rPr>
        <w:t xml:space="preserve">3.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Which decomposition of 78.5 uses multiplication correctly?</w:t>
      </w:r>
    </w:p>
    <w:p>
      <w:pPr>
        <w:spacing w:after="40" w:before="0"/>
      </w:pPr>
      <w:r>
        <w:t xml:space="preserve">     A. 39.25 × 2</w:t>
      </w:r>
    </w:p>
    <w:p>
      <w:pPr>
        <w:spacing w:after="40" w:before="0"/>
      </w:pPr>
      <w:r>
        <w:t xml:space="preserve">     B. 39.25 × 3</w:t>
      </w:r>
    </w:p>
    <w:p>
      <w:pPr>
        <w:spacing w:after="40" w:before="0"/>
      </w:pPr>
      <w:r>
        <w:t xml:space="preserve">     C. 78.5 × 2</w:t>
      </w:r>
    </w:p>
    <w:p>
      <w:pPr>
        <w:spacing w:after="40" w:before="0"/>
      </w:pPr>
      <w:r>
        <w:t xml:space="preserve">     D. 39 × 2</w:t>
      </w:r>
    </w:p>
    <w:p>
      <w:pPr>
        <w:spacing w:after="60" w:before="120"/>
      </w:pPr>
      <w:r>
        <w:rPr>
          <w:color w:val="BBBBBB"/>
        </w:rPr>
        <w:t xml:space="preserve">______________________________________________________________________</w:t>
      </w:r>
    </w:p>
    <w:p>
      <w:pPr>
        <w:spacing w:after="80" w:before="0"/>
      </w:pPr>
      <w:r>
        <w:rPr>
          <w:b/>
          <w:bCs/>
        </w:rPr>
        <w:t xml:space="preserve">5. A Ferris wheel holds about 78 riders per turn and makes 6 turns an hour. About how many riders per hour?</w:t>
      </w:r>
    </w:p>
    <w:p>
      <w:pPr>
        <w:spacing w:after="40" w:before="0"/>
      </w:pPr>
      <w:r>
        <w:t xml:space="preserve">     A. About 468</w:t>
      </w:r>
    </w:p>
    <w:p>
      <w:pPr>
        <w:spacing w:after="40" w:before="0"/>
      </w:pPr>
      <w:r>
        <w:t xml:space="preserve">     B. About 84</w:t>
      </w:r>
    </w:p>
    <w:p>
      <w:pPr>
        <w:spacing w:after="40" w:before="0"/>
      </w:pPr>
      <w:r>
        <w:t xml:space="preserve">     C. About 13</w:t>
      </w:r>
    </w:p>
    <w:p>
      <w:pPr>
        <w:spacing w:after="40" w:before="0"/>
      </w:pPr>
      <w:r>
        <w:t xml:space="preserve">     D. About 780</w:t>
      </w:r>
    </w:p>
    <w:p>
      <w:pPr>
        <w:spacing w:after="60" w:before="120"/>
      </w:pPr>
      <w:r>
        <w:rPr>
          <w:color w:val="BBBBBB"/>
        </w:rPr>
        <w:t xml:space="preserve">______________________________________________________________________</w:t>
      </w:r>
    </w:p>
    <w:p>
      <w:pPr>
        <w:spacing w:after="80" w:before="0"/>
      </w:pPr>
      <w:r>
        <w:rPr>
          <w:b/>
          <w:bCs/>
        </w:rPr>
        <w:t xml:space="preserve">6.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Which statement matches this lesson's big idea?</w:t>
      </w:r>
    </w:p>
    <w:p>
      <w:pPr>
        <w:spacing w:after="40" w:before="0"/>
      </w:pPr>
      <w:r>
        <w:t xml:space="preserve">     A. Everyone is a doer of math, and we do it in different ways</w:t>
      </w:r>
    </w:p>
    <w:p>
      <w:pPr>
        <w:spacing w:after="40" w:before="0"/>
      </w:pPr>
      <w:r>
        <w:t xml:space="preserve">     B. Only people who are fast at math are doers of math</w:t>
      </w:r>
    </w:p>
    <w:p>
      <w:pPr>
        <w:spacing w:after="40" w:before="0"/>
      </w:pPr>
      <w:r>
        <w:t xml:space="preserve">     C. Math only counts when it happens in a classroom</w:t>
      </w:r>
    </w:p>
    <w:p>
      <w:pPr>
        <w:spacing w:after="40" w:before="0"/>
      </w:pPr>
      <w:r>
        <w:t xml:space="preserve">     D. There is one right way to think about a math problem</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Dev's — it is below the exact 92, so it will not promise the operator more room than the wheel has</w:t>
      </w:r>
    </w:p>
    <w:p>
      <w:pPr>
        <w:spacing w:after="20" w:before="0"/>
      </w:pPr>
      <w:r>
        <w:t xml:space="preserve">     23 × 4 = 92, so one turn cannot clear 95. Dev's 80 is low and keeps the operator honest; Priya's 100 is high and would suggest the line clears when it does not. Which direction an estimate errs in matters as much as how close it is.</w:t>
      </w:r>
    </w:p>
    <w:p>
      <w:pPr>
        <w:spacing w:after="80" w:before="0"/>
      </w:pPr>
      <w:r>
        <w:rPr>
          <w:i/>
          <w:iCs/>
        </w:rPr>
        <w:t xml:space="preserve">     Watch for: Believing that 'doing math' only counts when it happens on paper in a classroom.</w:t>
      </w:r>
    </w:p>
    <w:p>
      <w:pPr>
        <w:spacing w:after="40" w:before="0"/>
      </w:pPr>
      <w:r>
        <w:rPr>
          <w:b/>
          <w:bCs/>
        </w:rPr>
        <w:t xml:space="preserve">2. A. Always — each factor got bigger, so the product cannot get smaller</w:t>
      </w:r>
    </w:p>
    <w:p>
      <w:pPr>
        <w:spacing w:after="20" w:before="0"/>
      </w:pPr>
      <w:r>
        <w:t xml:space="preserve">     Try to break it and you cannot: 19 × 4 = 76 goes to 20 × 5 = 100; 23 × 4 = 92 goes to 25 × 4 = 100. Making each factor larger can only make the product larger, so an estimate built this way is always at or above the exact answer — which is why it is the wrong move when you must not overpromise.</w:t>
      </w:r>
    </w:p>
    <w:p>
      <w:pPr>
        <w:spacing w:after="80" w:before="0"/>
      </w:pPr>
      <w:r>
        <w:rPr>
          <w:i/>
          <w:iCs/>
        </w:rPr>
        <w:t xml:space="preserve">     Watch for: Believing that 'doing math' only counts when it happens on paper in a classroom.</w:t>
      </w:r>
    </w:p>
    <w:p>
      <w:pPr>
        <w:spacing w:after="40" w:before="0"/>
      </w:pPr>
      <w:r>
        <w:rPr>
          <w:b/>
          <w:bCs/>
        </w:rPr>
        <w:t xml:space="preserve">3. Open response — answers will vary.</w:t>
      </w:r>
    </w:p>
    <w:p>
      <w:pPr>
        <w:spacing w:after="40" w:before="0"/>
      </w:pPr>
      <w:r>
        <w:rPr>
          <w:b/>
          <w:bCs/>
        </w:rPr>
        <w:t xml:space="preserve">4. A. 39.25 × 2</w:t>
      </w:r>
    </w:p>
    <w:p>
      <w:pPr>
        <w:spacing w:after="20" w:before="0"/>
      </w:pPr>
      <w:r>
        <w:t xml:space="preserve">     39.25 × 2 = 78.5, so halving and doubling is another way to break the number apart.</w:t>
      </w:r>
    </w:p>
    <w:p>
      <w:pPr>
        <w:spacing w:after="80" w:before="0"/>
      </w:pPr>
      <w:r>
        <w:rPr>
          <w:i/>
          <w:iCs/>
        </w:rPr>
        <w:t xml:space="preserve">     Watch for: Believing that 'doing math' only counts when it happens on paper in a classroom.</w:t>
      </w:r>
    </w:p>
    <w:p>
      <w:pPr>
        <w:spacing w:after="40" w:before="0"/>
      </w:pPr>
      <w:r>
        <w:rPr>
          <w:b/>
          <w:bCs/>
        </w:rPr>
        <w:t xml:space="preserve">5. A. About 468</w:t>
      </w:r>
    </w:p>
    <w:p>
      <w:pPr>
        <w:spacing w:after="20" w:before="0"/>
      </w:pPr>
      <w:r>
        <w:t xml:space="preserve">     78 riders on each of 6 turns is 78 × 6 = 468 riders in an hour.</w:t>
      </w:r>
    </w:p>
    <w:p>
      <w:pPr>
        <w:spacing w:after="80" w:before="0"/>
      </w:pPr>
      <w:r>
        <w:rPr>
          <w:i/>
          <w:iCs/>
        </w:rPr>
        <w:t xml:space="preserve">     Watch for: Believing that 'doing math' only counts when it happens on paper in a classroom.</w:t>
      </w:r>
    </w:p>
    <w:p>
      <w:pPr>
        <w:spacing w:after="40" w:before="0"/>
      </w:pPr>
      <w:r>
        <w:rPr>
          <w:b/>
          <w:bCs/>
        </w:rPr>
        <w:t xml:space="preserve">6. Open response — answers will vary.</w:t>
      </w:r>
    </w:p>
    <w:p>
      <w:pPr>
        <w:spacing w:after="40" w:before="0"/>
      </w:pPr>
      <w:r>
        <w:rPr>
          <w:b/>
          <w:bCs/>
        </w:rPr>
        <w:t xml:space="preserve">7. A. Everyone is a doer of math, and we do it in different ways</w:t>
      </w:r>
    </w:p>
    <w:p>
      <w:pPr>
        <w:spacing w:after="20" w:before="0"/>
      </w:pPr>
      <w:r>
        <w:t xml:space="preserve">     The lesson's whole point is that everyone already does math, differently, and sharing those differences helps everyone.</w:t>
      </w:r>
    </w:p>
    <w:p>
      <w:pPr>
        <w:spacing w:after="80" w:before="0"/>
      </w:pPr>
      <w:r>
        <w:rPr>
          <w:i/>
          <w:iCs/>
        </w:rPr>
        <w:t xml:space="preserve">     Watch for: Believing that 'doing math' only counts when it happens on paper in a classroom.</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85560be249a2f621285d47f807ccffbbb64a51.png"/><Relationship Id="rId8" Type="http://schemas.openxmlformats.org/officeDocument/2006/relationships/image" Target="media/58140270bcb82843ed47702d5f79cc9682ac712e.png"/><Relationship Id="rId9" Type="http://schemas.openxmlformats.org/officeDocument/2006/relationships/image" Target="media/9c3653930eccf96efe8953a2985c7e8ea455f5dc.png"/><Relationship Id="rId10" Type="http://schemas.openxmlformats.org/officeDocument/2006/relationships/image" Target="media/1d4d8d49c2919473c6114b46b0c9bcaf0bf70400.png"/><Relationship Id="rId11" Type="http://schemas.openxmlformats.org/officeDocument/2006/relationships/image" Target="media/64a0bd31d385eb793cbec92e5593b9bdde07054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Small Group · Group 2 Homework</dc:title>
  <dc:creator>Neft Teacher</dc:creator>
  <cp:lastModifiedBy>Un-named</cp:lastModifiedBy>
  <cp:revision>1</cp:revision>
  <dcterms:created xsi:type="dcterms:W3CDTF">2026-08-20T09:41:59.799Z</dcterms:created>
  <dcterms:modified xsi:type="dcterms:W3CDTF">2026-08-20T09:41:59.799Z</dcterms:modified>
</cp:coreProperties>
</file>

<file path=docProps/custom.xml><?xml version="1.0" encoding="utf-8"?>
<Properties xmlns="http://schemas.openxmlformats.org/officeDocument/2006/custom-properties" xmlns:vt="http://schemas.openxmlformats.org/officeDocument/2006/docPropsVTypes"/>
</file>