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Metric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64 ounces</w:t>
      </w:r>
      <w:r>
        <w:rPr>
          <w:i/>
          <w:iCs/>
          <w:color w:val="5F6F80"/>
          <w:sz w:val="19"/>
          <w:szCs w:val="19"/>
        </w:rPr>
        <w:t xml:space="preserve">  — 1 pound = 16 ounces. 4 × 16 = 64 ounces.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2026-08-12T18:28:23.506Z</dcterms:created>
  <dcterms:modified xsi:type="dcterms:W3CDTF">2026-08-12T18:28:23.506Z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