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games is a rate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 means 60 miles for every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 to 3 or 5:3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Pack A: $0.50 per pencil vs Pack B: $0.40 per pencil — Pack B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Splitting a total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games = $3 per game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can't compare fairly until you find the cost per 1 game (the unit rate) for each booth.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 cantidad de ___ es diferente.</w:t>
      </w:r>
    </w:p>
    <w:p>
      <w:pPr>
        <w:spacing w:after="60"/>
      </w:pPr>
      <w:r>
        <w:rPr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necesito el costo por ___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booths offer different numbers of games, so a fair comparison needs the cost per 1 game (unit rate).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players pick Booth B because $5 buys more games. Why is that reasoning not enough to know the better deal? Justify using cost per game.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Buying more games does not always mean a better deal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test is the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Divide the price by the number of games to get the unit rate, then compare the two rates.</w:t>
      </w:r>
    </w:p>
    <w:p>
      <w:pPr>
        <w:spacing w:after="60"/>
      </w:pPr>
      <w:r>
        <w:rPr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
El puesto A cuesta ___ por juego porque 3 entre 5 es ___.</w:t>
      </w:r>
    </w:p>
    <w:p>
      <w:pPr>
        <w:spacing w:after="60"/>
      </w:pPr>
      <w:r>
        <w:rPr>
          <w:sz w:val="21"/>
          <w:szCs w:val="21"/>
        </w:rPr>
        <w:t xml:space="preserve">The better buy is Booth ___ because its ___ is lower.</w:t>
      </w:r>
      <w:r>
        <w:rPr>
          <w:i/>
          <w:iCs/>
          <w:color w:val="5F6F80"/>
          <w:sz w:val="19"/>
          <w:szCs w:val="19"/>
        </w:rPr>
        <w:br/>
        <w:t xml:space="preserve">
La mejor compra es el puesto ___ porque su ___ es más baja.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$0.60/game for Booth A and $0.625/game for Booth B, then choose Booth A because the lower unit rate is the better buy.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a player only wants 5 games total, does the better unit rate always give the cheaper total? Explain when it might not.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lower unit rate gives the cheaper total only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might not be cheaper if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price per ounce (or per cup) for each size, then pick the lowest unit rate.</w:t>
      </w:r>
    </w:p>
    <w:p>
      <w:pPr>
        <w:spacing w:after="60"/>
      </w:pPr>
      <w:r>
        <w:rPr>
          <w:sz w:val="21"/>
          <w:szCs w:val="21"/>
        </w:rPr>
        <w:t xml:space="preserve">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
Hallaría el precio por ___ para cada tamaño de palomitas.</w:t>
      </w:r>
    </w:p>
    <w:p>
      <w:pPr>
        <w:spacing w:after="60"/>
      </w:pPr>
      <w:r>
        <w:rPr>
          <w:sz w:val="21"/>
          <w:szCs w:val="21"/>
        </w:rPr>
        <w:t xml:space="preserve">The best deal is the one with the ___ unit rate.</w:t>
      </w:r>
      <w:r>
        <w:rPr>
          <w:i/>
          <w:iCs/>
          <w:color w:val="5F6F80"/>
          <w:sz w:val="19"/>
          <w:szCs w:val="19"/>
        </w:rPr>
        <w:br/>
        <w:t xml:space="preserve">
La mejor oferta es la que tiene la ___ tasa unitaria.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better buy,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price by size to get a per-unit cost and choosing the lowest unit rate as the best deal.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might the biggest popcorn not always be the best value? Use the idea of unit rate to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biggest size is not always the best value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shows the real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 cantidad de ___ es diferente.</w:t>
      </w:r>
    </w:p>
    <w:p>
      <w:pPr>
        <w:spacing w:after="60"/>
      </w:pPr>
      <w:r>
        <w:rPr>
          <w:sz w:val="21"/>
          <w:szCs w:val="21"/>
        </w:rPr>
        <w:t xml:space="preserve">To compare fairly I need the cost per ___ game.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necesito el costo por ___ juego.</w:t>
      </w:r>
    </w:p>
    <w:p>
      <w:pPr>
        <w:spacing w:after="60"/>
      </w:pPr>
      <w:r>
        <w:rPr>
          <w:sz w:val="21"/>
          <w:szCs w:val="21"/>
        </w:rPr>
        <w:t xml:space="preserve">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
El puesto A cuesta ___ por juego porque 3 entre 5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2026-05-31T22:55:59.194Z</dcterms:created>
  <dcterms:modified xsi:type="dcterms:W3CDTF">2026-05-31T22:55:59.194Z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