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doer of math — </w:t>
      </w:r>
      <w:r>
        <w:rPr>
          <w:sz w:val="20"/>
          <w:szCs w:val="20"/>
        </w:rPr>
        <w:t xml:space="preserve">Anyone who uses mathematical thinking — which is everyone, every day.</w:t>
      </w:r>
      <w:r>
        <w:rPr>
          <w:i/>
          <w:iCs/>
          <w:color w:val="5F6F80"/>
          <w:sz w:val="18"/>
          <w:szCs w:val="18"/>
        </w:rPr>
        <w:br/>
        <w:t xml:space="preserve">persona que hace matemáticas — Cualquiera que use el pensamiento matemático, es decir, todos, todos los días.</w:t>
      </w:r>
    </w:p>
    <w:p>
      <w:pPr>
        <w:spacing w:after="60"/>
      </w:pPr>
      <w:r>
        <w:rPr>
          <w:b/>
          <w:bCs/>
          <w:color w:val="1FA6A2"/>
          <w:sz w:val="22"/>
          <w:szCs w:val="22"/>
        </w:rPr>
        <w:t xml:space="preserve">☐  </w:t>
      </w:r>
      <w:r>
        <w:rPr>
          <w:b/>
          <w:bCs/>
          <w:color w:val="12355B"/>
          <w:sz w:val="20"/>
          <w:szCs w:val="20"/>
        </w:rPr>
        <w:t xml:space="preserve">math story — </w:t>
      </w:r>
      <w:r>
        <w:rPr>
          <w:sz w:val="20"/>
          <w:szCs w:val="20"/>
        </w:rPr>
        <w:t xml:space="preserve">Your own history with mathematics — what you have done, felt, and learned so far.</w:t>
      </w:r>
      <w:r>
        <w:rPr>
          <w:i/>
          <w:iCs/>
          <w:color w:val="5F6F80"/>
          <w:sz w:val="18"/>
          <w:szCs w:val="18"/>
        </w:rPr>
        <w:br/>
        <w:t xml:space="preserve">historia matemática — Tu propia historia con las matemáticas: lo que has hecho, sentido y aprendido.</w:t>
      </w:r>
    </w:p>
    <w:p>
      <w:pPr>
        <w:spacing w:after="60"/>
      </w:pPr>
      <w:r>
        <w:rPr>
          <w:b/>
          <w:bCs/>
          <w:color w:val="1FA6A2"/>
          <w:sz w:val="22"/>
          <w:szCs w:val="22"/>
        </w:rPr>
        <w:t xml:space="preserve">☐  </w:t>
      </w:r>
      <w:r>
        <w:rPr>
          <w:b/>
          <w:bCs/>
          <w:color w:val="12355B"/>
          <w:sz w:val="20"/>
          <w:szCs w:val="20"/>
        </w:rPr>
        <w:t xml:space="preserve">strength — </w:t>
      </w:r>
      <w:r>
        <w:rPr>
          <w:sz w:val="20"/>
          <w:szCs w:val="20"/>
        </w:rPr>
        <w:t xml:space="preserve">Something you already do well and can share with others.</w:t>
      </w:r>
      <w:r>
        <w:rPr>
          <w:i/>
          <w:iCs/>
          <w:color w:val="5F6F80"/>
          <w:sz w:val="18"/>
          <w:szCs w:val="18"/>
        </w:rPr>
        <w:br/>
        <w:t xml:space="preserve">fortaleza — Algo que ya haces bien y puedes compartir con otros.</w:t>
      </w:r>
    </w:p>
    <w:p>
      <w:pPr>
        <w:spacing w:after="60"/>
      </w:pPr>
      <w:r>
        <w:rPr>
          <w:b/>
          <w:bCs/>
          <w:color w:val="1FA6A2"/>
          <w:sz w:val="22"/>
          <w:szCs w:val="22"/>
        </w:rPr>
        <w:t xml:space="preserve">☐  </w:t>
      </w:r>
      <w:r>
        <w:rPr>
          <w:b/>
          <w:bCs/>
          <w:color w:val="12355B"/>
          <w:sz w:val="20"/>
          <w:szCs w:val="20"/>
        </w:rPr>
        <w:t xml:space="preserve">decompose — </w:t>
      </w:r>
      <w:r>
        <w:rPr>
          <w:sz w:val="20"/>
          <w:szCs w:val="20"/>
        </w:rPr>
        <w:t xml:space="preserve">To break a number into parts that add, subtract, multiply, or divide back to it.</w:t>
      </w:r>
      <w:r>
        <w:rPr>
          <w:i/>
          <w:iCs/>
          <w:color w:val="5F6F80"/>
          <w:sz w:val="18"/>
          <w:szCs w:val="18"/>
        </w:rPr>
        <w:br/>
        <w:t xml:space="preserve">descomponer — Separar un número en partes que se combinan para volver a formarlo.</w:t>
      </w:r>
    </w:p>
    <w:p>
      <w:pPr>
        <w:spacing w:after="60"/>
      </w:pPr>
      <w:r>
        <w:rPr>
          <w:b/>
          <w:bCs/>
          <w:color w:val="1FA6A2"/>
          <w:sz w:val="22"/>
          <w:szCs w:val="22"/>
        </w:rPr>
        <w:t xml:space="preserve">☐  </w:t>
      </w:r>
      <w:r>
        <w:rPr>
          <w:b/>
          <w:bCs/>
          <w:color w:val="12355B"/>
          <w:sz w:val="20"/>
          <w:szCs w:val="20"/>
        </w:rPr>
        <w:t xml:space="preserve">estimate — </w:t>
      </w:r>
      <w:r>
        <w:rPr>
          <w:sz w:val="20"/>
          <w:szCs w:val="20"/>
        </w:rPr>
        <w:t xml:space="preserve">A reasoned answer that is close enough to be useful, without counting every one.</w:t>
      </w:r>
      <w:r>
        <w:rPr>
          <w:i/>
          <w:iCs/>
          <w:color w:val="5F6F80"/>
          <w:sz w:val="18"/>
          <w:szCs w:val="18"/>
        </w:rPr>
        <w:br/>
        <w:t xml:space="preserve">estimar — Una respuesta razonada, lo bastante cercana para ser útil, sin contar todo.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one math ___ you already have and one area you want to ___ . Then name one thing you learned from a ___ 's math story.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book estimates about 80 riders by multiplying 20 cars by about 4 riders per car, without counting every person.</w:t>
            </w:r>
          </w:p>
          <w:p>
            <w:pPr>
              <w:spacing w:after="80"/>
            </w:pPr>
            <w:r>
              <w:rPr>
                <w:b/>
                <w:bCs/>
                <w:color w:val="12355B"/>
                <w:sz w:val="19"/>
                <w:szCs w:val="19"/>
              </w:rPr>
              <w:t xml:space="preserve">Evidence:  </w:t>
            </w:r>
            <w:r>
              <w:rPr>
                <w:sz w:val="19"/>
                <w:szCs w:val="19"/>
              </w:rPr>
              <w:t xml:space="preserve">A strong answer says the 4-riders-per-car is a reasoned guess, not a real count, so the total (about 80) is close enough to be useful. A weak answer just restates '80' with no reasoning about why it's an estimate.</w:t>
            </w:r>
          </w:p>
          <w:p>
            <w:pPr>
              <w:spacing w:after="80"/>
            </w:pPr>
            <w:r>
              <w:rPr>
                <w:b/>
                <w:bCs/>
                <w:color w:val="12355B"/>
                <w:sz w:val="19"/>
                <w:szCs w:val="19"/>
              </w:rPr>
              <w:t xml:space="preserve">Reasoning:  </w:t>
            </w:r>
            <w:r>
              <w:rPr>
                <w:sz w:val="19"/>
                <w:szCs w:val="19"/>
              </w:rPr>
              <w:t xml:space="preserve">This evidence connects the definition of doer of math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70 + 8.5</w:t>
      </w:r>
    </w:p>
    <w:p>
      <w:pPr>
        <w:spacing w:after="30"/>
        <w:ind w:left="420"/>
      </w:pPr>
      <w:r>
        <w:rPr>
          <w:sz w:val="20"/>
          <w:szCs w:val="20"/>
        </w:rPr>
        <w:t xml:space="preserve">B)  70 + 8.05</w:t>
      </w:r>
    </w:p>
    <w:p>
      <w:pPr>
        <w:spacing w:after="30"/>
        <w:ind w:left="420"/>
      </w:pPr>
      <w:r>
        <w:rPr>
          <w:sz w:val="20"/>
          <w:szCs w:val="20"/>
        </w:rPr>
        <w:t xml:space="preserve">C)  78 + 5</w:t>
      </w:r>
    </w:p>
    <w:p>
      <w:pPr>
        <w:spacing w:after="30"/>
        <w:ind w:left="420"/>
      </w:pPr>
      <w:r>
        <w:rPr>
          <w:sz w:val="20"/>
          <w:szCs w:val="20"/>
        </w:rPr>
        <w:t xml:space="preserve">D)  7 + 8.5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Another correct decomposition of 78.5 is:</w:t>
      </w:r>
    </w:p>
    <w:p>
      <w:pPr>
        <w:spacing w:after="40"/>
        <w:ind w:left="420"/>
      </w:pPr>
      <w:r>
        <w:rPr>
          <w:sz w:val="20"/>
          <w:szCs w:val="20"/>
        </w:rPr>
        <w:t xml:space="preserve">A)  80 − 1.5</w:t>
      </w:r>
    </w:p>
    <w:p>
      <w:pPr>
        <w:spacing w:after="40"/>
        <w:ind w:left="420"/>
      </w:pPr>
      <w:r>
        <w:rPr>
          <w:sz w:val="20"/>
          <w:szCs w:val="20"/>
        </w:rPr>
        <w:t xml:space="preserve">B)  80 − 2.5</w:t>
      </w:r>
    </w:p>
    <w:p>
      <w:pPr>
        <w:spacing w:after="40"/>
        <w:ind w:left="420"/>
      </w:pPr>
      <w:r>
        <w:rPr>
          <w:sz w:val="20"/>
          <w:szCs w:val="20"/>
        </w:rPr>
        <w:t xml:space="preserve">C)  75 − 3.5</w:t>
      </w:r>
    </w:p>
    <w:p>
      <w:pPr>
        <w:spacing w:after="40"/>
        <w:ind w:left="420"/>
      </w:pPr>
      <w:r>
        <w:rPr>
          <w:sz w:val="20"/>
          <w:szCs w:val="20"/>
        </w:rPr>
        <w:t xml:space="preserve">D)  80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one way you used math outside of school this week.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does it mean to ESTIMATE how many people are on the Ferris wheel?</w:t>
      </w:r>
    </w:p>
    <w:p>
      <w:pPr>
        <w:spacing w:after="40"/>
        <w:ind w:left="420"/>
      </w:pPr>
      <w:r>
        <w:rPr>
          <w:sz w:val="20"/>
          <w:szCs w:val="20"/>
        </w:rPr>
        <w:t xml:space="preserve">A)  Give a reasoned answer that is close enough to be useful</w:t>
      </w:r>
    </w:p>
    <w:p>
      <w:pPr>
        <w:spacing w:after="40"/>
        <w:ind w:left="420"/>
      </w:pPr>
      <w:r>
        <w:rPr>
          <w:sz w:val="20"/>
          <w:szCs w:val="20"/>
        </w:rPr>
        <w:t xml:space="preserve">B)  Count every single person exactly</w:t>
      </w:r>
    </w:p>
    <w:p>
      <w:pPr>
        <w:spacing w:after="40"/>
        <w:ind w:left="420"/>
      </w:pPr>
      <w:r>
        <w:rPr>
          <w:sz w:val="20"/>
          <w:szCs w:val="20"/>
        </w:rPr>
        <w:t xml:space="preserve">C)  Guess any number at random</w:t>
      </w:r>
    </w:p>
    <w:p>
      <w:pPr>
        <w:spacing w:after="40"/>
        <w:ind w:left="420"/>
      </w:pPr>
      <w:r>
        <w:rPr>
          <w:sz w:val="20"/>
          <w:szCs w:val="20"/>
        </w:rPr>
        <w:t xml:space="preserve">D)  Refuse to answer without more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Tell one thing you already do well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Which decomposition of 78.5 uses multiplication correctly?</w:t>
      </w:r>
    </w:p>
    <w:p>
      <w:pPr>
        <w:spacing w:after="40"/>
        <w:ind w:left="420"/>
      </w:pPr>
      <w:r>
        <w:rPr>
          <w:sz w:val="20"/>
          <w:szCs w:val="20"/>
        </w:rPr>
        <w:t xml:space="preserve">A)  39.25 × 2</w:t>
      </w:r>
    </w:p>
    <w:p>
      <w:pPr>
        <w:spacing w:after="40"/>
        <w:ind w:left="420"/>
      </w:pPr>
      <w:r>
        <w:rPr>
          <w:sz w:val="20"/>
          <w:szCs w:val="20"/>
        </w:rPr>
        <w:t xml:space="preserve">B)  39.25 × 3</w:t>
      </w:r>
    </w:p>
    <w:p>
      <w:pPr>
        <w:spacing w:after="40"/>
        <w:ind w:left="420"/>
      </w:pPr>
      <w:r>
        <w:rPr>
          <w:sz w:val="20"/>
          <w:szCs w:val="20"/>
        </w:rPr>
        <w:t xml:space="preserve">C)  78.5 × 2</w:t>
      </w:r>
    </w:p>
    <w:p>
      <w:pPr>
        <w:spacing w:after="40"/>
        <w:ind w:left="420"/>
      </w:pPr>
      <w:r>
        <w:rPr>
          <w:sz w:val="20"/>
          <w:szCs w:val="20"/>
        </w:rPr>
        <w:t xml:space="preserve">D)  39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Ferris wheel holds about 78 riders per turn and makes 6 turns an hour. About how many riders per hour?</w:t>
      </w:r>
    </w:p>
    <w:p>
      <w:pPr>
        <w:spacing w:after="40"/>
        <w:ind w:left="420"/>
      </w:pPr>
      <w:r>
        <w:rPr>
          <w:sz w:val="20"/>
          <w:szCs w:val="20"/>
        </w:rPr>
        <w:t xml:space="preserve">A)  About 468</w:t>
      </w:r>
    </w:p>
    <w:p>
      <w:pPr>
        <w:spacing w:after="40"/>
        <w:ind w:left="420"/>
      </w:pPr>
      <w:r>
        <w:rPr>
          <w:sz w:val="20"/>
          <w:szCs w:val="20"/>
        </w:rPr>
        <w:t xml:space="preserve">B)  About 84</w:t>
      </w:r>
    </w:p>
    <w:p>
      <w:pPr>
        <w:spacing w:after="40"/>
        <w:ind w:left="420"/>
      </w:pPr>
      <w:r>
        <w:rPr>
          <w:sz w:val="20"/>
          <w:szCs w:val="20"/>
        </w:rPr>
        <w:t xml:space="preserve">C)  About 13</w:t>
      </w:r>
    </w:p>
    <w:p>
      <w:pPr>
        <w:spacing w:after="40"/>
        <w:ind w:left="420"/>
      </w:pPr>
      <w:r>
        <w:rPr>
          <w:sz w:val="20"/>
          <w:szCs w:val="20"/>
        </w:rPr>
        <w:t xml:space="preserve">D)  About 780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doer of math</w:t>
      </w:r>
    </w:p>
    <w:p>
      <w:pPr>
        <w:spacing w:after="80"/>
      </w:pPr>
      <w:r>
        <w:rPr>
          <w:b/>
          <w:bCs/>
          <w:sz w:val="21"/>
          <w:szCs w:val="21"/>
        </w:rPr>
        <w:t xml:space="preserve">Notes 2:  </w:t>
      </w:r>
      <w:r>
        <w:rPr>
          <w:sz w:val="21"/>
          <w:szCs w:val="21"/>
        </w:rPr>
        <w:t xml:space="preserve">math story</w:t>
      </w:r>
    </w:p>
    <w:p>
      <w:pPr>
        <w:spacing w:after="80"/>
      </w:pPr>
      <w:r>
        <w:rPr>
          <w:b/>
          <w:bCs/>
          <w:sz w:val="21"/>
          <w:szCs w:val="21"/>
        </w:rPr>
        <w:t xml:space="preserve">Notes 3:  </w:t>
      </w:r>
      <w:r>
        <w:rPr>
          <w:sz w:val="21"/>
          <w:szCs w:val="21"/>
        </w:rPr>
        <w:t xml:space="preserve">strength</w:t>
      </w:r>
    </w:p>
    <w:p>
      <w:pPr>
        <w:spacing w:after="80"/>
      </w:pPr>
      <w:r>
        <w:rPr>
          <w:b/>
          <w:bCs/>
          <w:sz w:val="21"/>
          <w:szCs w:val="21"/>
        </w:rPr>
        <w:t xml:space="preserve">Notes 4:  </w:t>
      </w:r>
      <w:r>
        <w:rPr>
          <w:sz w:val="21"/>
          <w:szCs w:val="21"/>
        </w:rPr>
        <w:t xml:space="preserve">decompose</w:t>
      </w:r>
    </w:p>
    <w:p>
      <w:pPr>
        <w:spacing w:after="80"/>
      </w:pPr>
      <w:r>
        <w:rPr>
          <w:b/>
          <w:bCs/>
          <w:sz w:val="21"/>
          <w:szCs w:val="21"/>
        </w:rPr>
        <w:t xml:space="preserve">Notes 5:  </w:t>
      </w:r>
      <w:r>
        <w:rPr>
          <w:sz w:val="21"/>
          <w:szCs w:val="21"/>
        </w:rPr>
        <w:t xml:space="preserve">estimate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spacing w:after="80"/>
      </w:pPr>
      <w:r>
        <w:rPr>
          <w:b/>
          <w:bCs/>
          <w:sz w:val="21"/>
          <w:szCs w:val="21"/>
        </w:rPr>
        <w:t xml:space="preserve">We Do:  </w:t>
      </w:r>
      <w:r>
        <w:rPr>
          <w:sz w:val="21"/>
          <w:szCs w:val="21"/>
        </w:rPr>
        <w:t xml:space="preserve">A. 70 + 8.5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Believing that 'doing math' only counts when it happens on paper in a classroom.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80 − 1.5</w:t>
      </w:r>
      <w:r>
        <w:rPr>
          <w:i/>
          <w:iCs/>
          <w:color w:val="5F6F80"/>
          <w:sz w:val="19"/>
          <w:szCs w:val="19"/>
        </w:rPr>
        <w:t xml:space="preserve">  — 80 − 1.5 = 78.5. Decomposing can use subtraction, not only addition.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Give a reasoned answer that is close enough to be useful</w:t>
      </w:r>
      <w:r>
        <w:rPr>
          <w:i/>
          <w:iCs/>
          <w:color w:val="5F6F80"/>
          <w:sz w:val="19"/>
          <w:szCs w:val="19"/>
        </w:rPr>
        <w:t xml:space="preserve">  — An estimate is reasoned, not random, and it does not require counting every one.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39.25 × 2</w:t>
      </w:r>
      <w:r>
        <w:rPr>
          <w:i/>
          <w:iCs/>
          <w:color w:val="5F6F80"/>
          <w:sz w:val="19"/>
          <w:szCs w:val="19"/>
        </w:rPr>
        <w:t xml:space="preserve">  — 39.25 × 2 = 78.5, so halving and doubling is another way to break the number apart.</w:t>
      </w:r>
    </w:p>
    <w:p>
      <w:pPr>
        <w:spacing w:after="80"/>
      </w:pPr>
      <w:r>
        <w:rPr>
          <w:b/>
          <w:bCs/>
          <w:sz w:val="21"/>
          <w:szCs w:val="21"/>
        </w:rPr>
        <w:t xml:space="preserve">6.  </w:t>
      </w:r>
      <w:r>
        <w:rPr>
          <w:sz w:val="21"/>
          <w:szCs w:val="21"/>
        </w:rPr>
        <w:t xml:space="preserve">A)  About 468</w:t>
      </w:r>
      <w:r>
        <w:rPr>
          <w:i/>
          <w:iCs/>
          <w:color w:val="5F6F80"/>
          <w:sz w:val="19"/>
          <w:szCs w:val="19"/>
        </w:rPr>
        <w:t xml:space="preserve">  — 78 riders on each of 6 turns is 78 × 6 = 468 riders in an hour.</w:t>
      </w:r>
    </w:p>
    <w:p>
      <w:pPr>
        <w:pStyle w:val="Heading2"/>
        <w:spacing w:after="80" w:before="180"/>
      </w:pPr>
      <w:r>
        <w:rPr>
          <w:b/>
          <w:bCs/>
          <w:color w:val="12355B"/>
          <w:sz w:val="24"/>
          <w:szCs w:val="24"/>
        </w:rPr>
        <w:t xml:space="preserve">Exit Ticket</w:t>
      </w:r>
    </w:p>
    <w:p>
      <w:pPr>
        <w:spacing w:after="80"/>
      </w:pPr>
      <w:r>
        <w:rPr>
          <w:sz w:val="21"/>
          <w:szCs w:val="21"/>
        </w:rPr>
        <w:t xml:space="preserve">A)  Everyone uses mathematical thinking daily, in different ways, and sharing those ways helps us grow</w:t>
      </w:r>
      <w:r>
        <w:rPr>
          <w:i/>
          <w:iCs/>
          <w:color w:val="5F6F80"/>
          <w:sz w:val="19"/>
          <w:szCs w:val="19"/>
        </w:rPr>
        <w:t xml:space="preserve">  — The summary makes three claims: everyone does math, we do it differently, and sharing our strengths helps all of us.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2026-08-12T18:04:04.952Z</dcterms:created>
  <dcterms:modified xsi:type="dcterms:W3CDTF">2026-08-12T18:04:04.952Z</dcterms:modified>
</cp:coreProperties>
</file>

<file path=docProps/custom.xml><?xml version="1.0" encoding="utf-8"?>
<Properties xmlns="http://schemas.openxmlformats.org/officeDocument/2006/custom-properties" xmlns:vt="http://schemas.openxmlformats.org/officeDocument/2006/docPropsVTypes"/>
</file>