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 Points Across Axes — </w:t>
      </w:r>
      <w:r>
        <w:rPr>
          <w:sz w:val="20"/>
          <w:szCs w:val="20"/>
        </w:rPr>
        <w:t xml:space="preserve">Flip a point across an axis so it stays the same perpendicular distance from that axis.</w:t>
      </w:r>
      <w:r>
        <w:rPr>
          <w:i/>
          <w:iCs/>
          <w:color w:val="5F6F80"/>
          <w:sz w:val="18"/>
          <w:szCs w:val="18"/>
        </w:rPr>
        <w:br/>
        <w:t xml:space="preserve">Reflejar puntos sobre los ejes — Voltear un punto sobre un eje para que quede a la misma distancia perpendicular de ese eje.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 — </w:t>
      </w:r>
      <w:r>
        <w:rPr>
          <w:sz w:val="20"/>
          <w:szCs w:val="20"/>
        </w:rPr>
        <w:t xml:space="preserve">The line that goes across the grid. Flipping over it changes the y sign.</w:t>
      </w:r>
      <w:r>
        <w:rPr>
          <w:i/>
          <w:iCs/>
          <w:color w:val="5F6F80"/>
          <w:sz w:val="18"/>
          <w:szCs w:val="18"/>
        </w:rPr>
        <w:br/>
        <w:t xml:space="preserve">Eje x — La línea que va de lado en la cuadrícula. Voltear sobre ella cambia el signo de 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 — </w:t>
      </w:r>
      <w:r>
        <w:rPr>
          <w:sz w:val="20"/>
          <w:szCs w:val="20"/>
        </w:rPr>
        <w:t xml:space="preserve">The line that goes up the grid. Flipping over it changes the x sign.</w:t>
      </w:r>
      <w:r>
        <w:rPr>
          <w:i/>
          <w:iCs/>
          <w:color w:val="5F6F80"/>
          <w:sz w:val="18"/>
          <w:szCs w:val="18"/>
        </w:rPr>
        <w:br/>
        <w:t xml:space="preserve">Eje y — La línea que va hacia arriba en la cuadrícula. Voltear sobre ella cambia el signo de 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 — </w:t>
      </w:r>
      <w:r>
        <w:rPr>
          <w:sz w:val="20"/>
          <w:szCs w:val="20"/>
        </w:rPr>
        <w:t xml:space="preserve">When a shape looks the same on both sides of a line.</w:t>
      </w:r>
      <w:r>
        <w:rPr>
          <w:i/>
          <w:iCs/>
          <w:color w:val="5F6F80"/>
          <w:sz w:val="18"/>
          <w:szCs w:val="18"/>
        </w:rPr>
        <w:br/>
        <w:t xml:space="preserve">Simetría — Cuando una figura se ve igual a ambos lados de una línea.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enemy reflected over the y-axis is at ___ because ___. The enemy reflected over the x-axis is at ___ because ___. Reflections help game designers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Reflecting over the y-axis changes the ___ coordinate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states reflecting over the y-axis flips the sign of the x-coordinate while the y-coordinate stays the same, so (3,2) becomes (-3,2).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reflect points across axes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2026-08-12T18:04:24.283Z</dcterms:created>
  <dcterms:modified xsi:type="dcterms:W3CDTF">2026-08-12T18:04:24.283Z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