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40" w:type="dxa"/>
        </w:tblCellMar>
        <w:tblLook w:firstColumn="1" w:firstRow="1" w:lastColumn="0" w:lastRow="0" w:noHBand="0" w:noVBand="1" w:val="04A0"/>
      </w:tblPr>
      <w:tblGrid>
        <w:gridCol w:w="736"/>
        <w:gridCol w:w="4500"/>
        <w:gridCol w:w="686"/>
        <w:gridCol w:w="2045"/>
        <w:gridCol w:w="900"/>
        <w:gridCol w:w="1930"/>
      </w:tblGrid>
      <w:tr>
        <w:trPr>
          <w:cantSplit/>
        </w:trPr>
        <w:tc>
          <w:tcPr>
            <w:tcW w:type="dxa" w:w="736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Name</w:t>
            </w:r>
          </w:p>
        </w:tc>
        <w:tc>
          <w:tcPr>
            <w:tcW w:type="dxa" w:w="4500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  <w:tc>
          <w:tcPr>
            <w:tcW w:type="dxa" w:w="687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Date</w:t>
            </w:r>
          </w:p>
        </w:tc>
        <w:tc>
          <w:tcPr>
            <w:tcW w:type="dxa" w:w="2045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  <w:tc>
          <w:tcPr>
            <w:tcW w:type="dxa" w:w="900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Period</w:t>
            </w:r>
          </w:p>
        </w:tc>
        <w:tc>
          <w:tcPr>
            <w:tcW w:type="dxa" w:w="1930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</w:tr>
    </w:tbl>
    <w:p>
      <w:pPr>
        <w:keepNext/>
        <w:keepLines/>
        <w:pBdr>
          <w:top w:val="single" w:sz="4" w:space="3" w:color="17324D"/>
          <w:left w:val="single" w:sz="4" w:space="4" w:color="17324D"/>
          <w:bottom w:val="single" w:sz="4" w:space="3" w:color="17324D"/>
          <w:right w:val="single" w:sz="4" w:space="4" w:color="17324D"/>
        </w:pBdr>
        <w:shd w:val="clear" w:color="auto" w:fill="17324D"/>
        <w:spacing w:before="0" w:after="0" w:line="240" w:lineRule="auto"/>
        <w:ind w:left="100" w:right="100"/>
      </w:pPr>
      <w:r>
        <w:rPr>
          <w:rFonts w:ascii="Arial" w:hAnsi="Arial" w:cs="Arial" w:eastAsia="Arial"/>
          <w:b/>
          <w:bCs/>
          <w:color w:val="FFFFFF"/>
          <w:spacing w:val="10"/>
          <w:sz w:val="18"/>
          <w:szCs w:val="18"/>
        </w:rPr>
        <w:t xml:space="preserve">LESSON 2-6  ·  SESSION 1  ·  GUIDED PRACTICE</w:t>
      </w:r>
    </w:p>
    <w:p>
      <w:pPr>
        <w:keepNext/>
        <w:keepLines/>
        <w:spacing w:before="0" w:after="0" w:line="240" w:lineRule="auto"/>
      </w:pPr>
      <w:r>
        <w:rPr>
          <w:rFonts w:ascii="Arial" w:hAnsi="Arial" w:cs="Arial" w:eastAsia="Arial"/>
          <w:b/>
          <w:bCs/>
          <w:color w:val="17324D"/>
          <w:sz w:val="30"/>
          <w:szCs w:val="30"/>
        </w:rPr>
        <w:t xml:space="preserve">Median and Outliers</w:t>
      </w:r>
    </w:p>
    <w:p>
      <w:pPr>
        <w:keepNext/>
        <w:keepLines/>
        <w:spacing w:before="0" w:after="0" w:line="240" w:lineRule="auto"/>
      </w:pPr>
      <w:r>
        <w:rPr>
          <w:rFonts w:ascii="Arial" w:hAnsi="Arial" w:cs="Arial" w:eastAsia="Arial"/>
          <w:b/>
          <w:bCs/>
          <w:color w:val="17324D"/>
          <w:sz w:val="21"/>
          <w:szCs w:val="21"/>
        </w:rPr>
        <w:t xml:space="preserve">TODAY’S GOAL  </w:t>
      </w:r>
      <w:r>
        <w:rPr>
          <w:rFonts w:ascii="Arial" w:hAnsi="Arial" w:cs="Arial" w:eastAsia="Arial"/>
          <w:color w:val="24323F"/>
          <w:sz w:val="21"/>
          <w:szCs w:val="21"/>
        </w:rPr>
        <w:t xml:space="preserve">I can use the median when there is an outlier.</w:t>
      </w:r>
    </w:p>
    <w:p>
      <w:pPr>
        <w:spacing w:before="0" w:after="0" w:line="14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/>
      </w:tblPr>
      <w:tblGrid>
        <w:gridCol w:w="10800"/>
      </w:tblGrid>
      <w:tr>
        <w:trPr>
          <w:cantSplit/>
        </w:trPr>
        <w:tc>
          <w:tcPr>
            <w:tcW w:w="10800" w:type="dxa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  <w:tcMar>
              <w:top w:w="70" w:type="dxa"/>
              <w:left w:w="160" w:type="dxa"/>
              <w:bottom w:w="80" w:type="dxa"/>
              <w:right w:w="140" w:type="dxa"/>
            </w:tcMar>
          </w:tcPr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pacing w:val="10"/>
                <w:sz w:val="18"/>
                <w:szCs w:val="18"/>
              </w:rPr>
              <w:t xml:space="preserve">THE IDEA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An outlier is a value far from all the others. The median stays near the middle of the group. The mean gets pulled toward an outlier.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Tip: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With an even count, average the two middle values.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Tip: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An outlier can be very low too. The median still stays in the middle.</w:t>
            </w:r>
          </w:p>
        </w:tc>
      </w:tr>
    </w:tbl>
    <w:p>
      <w:pPr>
        <w:spacing w:before="0" w:after="0" w:line="40" w:lineRule="exact"/>
      </w:pPr>
      <w:r>
        <w:rPr>
          <w:sz w:val="2"/>
          <w:szCs w:val="2"/>
        </w:rPr>
      </w:r>
    </w:p>
    <w:p>
      <w:pPr>
        <w:keepNext/>
        <w:keepLines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bCs/>
          <w:color w:val="17324D"/>
          <w:sz w:val="22"/>
          <w:szCs w:val="22"/>
        </w:rPr>
        <w:t xml:space="preserve">EXAMPLE</w:t>
      </w:r>
      <w:r>
        <w:rPr>
          <w:rFonts w:ascii="Arial" w:hAnsi="Arial" w:cs="Arial" w:eastAsia="Arial"/>
          <w:i/>
          <w:iCs/>
          <w:color w:val="5A6672"/>
          <w:sz w:val="19"/>
          <w:szCs w:val="19"/>
        </w:rPr>
        <w:t xml:space="preserve">   |   Read each step.</w:t>
      </w:r>
    </w:p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/>
      </w:tblPr>
      <w:tblGrid>
        <w:gridCol w:w="520"/>
        <w:gridCol w:w="10280"/>
      </w:tblGrid>
      <w:tr>
        <w:trPr>
          <w:cantSplit/>
        </w:trPr>
        <w:tc>
          <w:tcPr>
            <w:tcW w:w="10800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Example: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Seven days of lemonade cups sold: 30, 33, 35, 36, 38, 34, 95.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1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Order the values: 30, 33, 34, 35, 36, 38, 95.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2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Spot the outlier: 95 is far from the others.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3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Find the median, the 4th value: 35.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4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Compare: the mean is 301 ÷ 7 = 43, pulled up by 95.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5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State it: the median, 35 cups, is a better typical day.</w:t>
            </w:r>
          </w:p>
        </w:tc>
      </w:tr>
      <w:tr>
        <w:trPr>
          <w:cantSplit/>
        </w:trPr>
        <w:tc>
          <w:tcPr>
            <w:tcW w:w="10800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i/>
                <w:iCs/>
                <w:color w:val="148A86"/>
                <w:sz w:val="21"/>
                <w:szCs w:val="21"/>
              </w:rPr>
              <w:t xml:space="preserve">Check: </w:t>
            </w:r>
            <w:r>
              <w:rPr>
                <w:rFonts w:ascii="Arial" w:hAnsi="Arial" w:cs="Arial" w:eastAsia="Arial"/>
                <w:i/>
                <w:iCs/>
                <w:color w:val="24323F"/>
                <w:sz w:val="21"/>
                <w:szCs w:val="21"/>
              </w:rPr>
              <w:t xml:space="preserve">Is my typical value close to most of the data?</w:t>
            </w:r>
          </w:p>
        </w:tc>
      </w:tr>
    </w:tbl>
    <w:p>
      <w:pPr>
        <w:spacing w:before="0" w:after="0" w:line="40" w:lineRule="exact"/>
      </w:pPr>
      <w:r>
        <w:rPr>
          <w:sz w:val="2"/>
          <w:szCs w:val="2"/>
        </w:rPr>
      </w: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WORDS TO KNOW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Read the meaning; find the word in a problem.</w:t>
      </w: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single" w:sz="4" w:space="0" w:color="8A97A3"/>
          <w:insideV w:val="single" w:sz="4" w:space="0" w:color="8A97A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2781"/>
        <w:gridCol w:w="4990"/>
        <w:gridCol w:w="3027"/>
      </w:tblGrid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median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mediana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The middle number in order; with two middles, the number halfway between.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Middle of the ordered list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outlier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valor atípico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A number that is much bigger or smaller than the others.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3, 4, 4, 90; outlier: 90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typical value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valor típico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A usual value; most of the data is near it.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A usual day, not a rare one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measure of center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medida de centro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One number that tells what a typical value in the data is.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The median is one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resistant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resistente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Does not change much when one value is very big or very small.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The median is resistant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TRY IT TOGETHER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Use the example above to complete each part.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1.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Weekend Car Wash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 w:val="0"/>
          <w:i/>
          <w:color w:val="24323F"/>
          <w:sz w:val="21"/>
          <w:u w:val="none"/>
        </w:rPr>
        <w:t>Seven Saturdays brought these car counts: 44, 39, 41, 47, 43, 45, 120.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Order.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Write the seven counts from least to greatest: __________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Outlier.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Which value is the outlier? ______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How far is it from the rest? 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c.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Median.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Median car count: ______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Circle it on your ordered list.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d.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Argue.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Report the median or the outlier as typical? ______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Why? __________</w:t>
      </w:r>
    </w:p>
    <w:p>
      <w:pPr>
        <w:keepNext/>
        <w:spacing w:before="0" w:after="0" w:line="1150" w:lineRule="exact"/>
      </w:pP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TURN AND TALK</w:t>
            </w:r>
          </w:p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</w:r>
            <w:r>
              <w:rPr>
                <w:b w:val="0"/>
                <w:i w:val="0"/>
                <w:u w:val="none"/>
              </w:rPr>
              <w:t>Why does the unusually large Saturday count have less effect on the median than on the mean?</w:t>
              <w:br/>
              <w:t>Sentence Frame: "I know this because..."</w:t>
            </w:r>
          </w:p>
        </w:tc>
      </w:tr>
    </w:tbl>
    <w:p>
      <w:pPr>
        <w:keepNext/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547" w:type="dxa"/>
        <w:jc w:val="left"/>
        <w:tblInd w:w="253" w:type="dxa"/>
        <w:tblBorders>
          <w:top w:val="nil"/>
          <w:left w:val="nil"/>
          <w:bottom w:val="single" w:sz="4" w:space="0" w:color="9AA0A6"/>
          <w:right w:val="nil"/>
          <w:insideH w:val="single" w:sz="4" w:space="0" w:color="9AA0A6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547"/>
      </w:tblGrid>
      <w:tr>
        <w:trPr>
          <w:cantSplit/>
          <w:trHeight w:val="300" w:hRule="atLeast"/>
        </w:trPr>
        <w:tc>
          <w:tcPr>
            <w:tcW w:type="dxa" w:w="10547"/>
          </w:tcPr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21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 xml:space="preserve"> </w:t>
            </w:r>
          </w:p>
        </w:tc>
      </w:tr>
      <w:tr>
        <w:trPr>
          <w:cantSplit/>
          <w:trHeight w:val="300" w:hRule="atLeast"/>
        </w:trPr>
        <w:tc>
          <w:tcPr>
            <w:tcW w:type="dxa" w:w="10547"/>
          </w:tcPr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21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 xml:space="preserve"> 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PRACTICE WITH A PARTNER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Take turns solving and explaining. Check each other’s work.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Field Goal Kicks.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Seven kicks traveled these numbers of yards: 33, 36, 35, 38, 34, 37, 72.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Ordered list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The outlier is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spacing w:before="0" w:after="0" w:line="800" w:lineRule="exact"/>
            </w:pPr>
          </w:p>
          <w:tbl>
            <w:tblPr>
              <w:tblW w:w="5160" w:type="dxa"/>
              <w:jc w:val="left"/>
              <w:tblBorders>
                <w:top w:val="single" w:sz="4" w:space="0" w:color="8A97A3"/>
                <w:left w:val="single" w:sz="4" w:space="0" w:color="8A97A3"/>
                <w:bottom w:val="single" w:sz="4" w:space="0" w:color="8A97A3"/>
                <w:right w:val="single" w:sz="4" w:space="0" w:color="8A97A3"/>
                <w:insideH w:val="nil"/>
                <w:insideV w:val="nil"/>
              </w:tblBorders>
              <w:tblLayout w:type="fixed"/>
              <w:tblCellMar>
                <w:top w:w="80" w:type="dxa"/>
                <w:left w:w="140" w:type="dxa"/>
                <w:bottom w:w="80" w:type="dxa"/>
                <w:right w:w="140" w:type="dxa"/>
              </w:tblCellMar>
              <w:tblLook w:firstColumn="1" w:firstRow="1" w:lastColumn="0" w:lastRow="0" w:noHBand="0" w:noVBand="1" w:val="04A0"/>
            </w:tblPr>
            <w:tblGrid>
              <w:gridCol w:w="5160"/>
            </w:tblGrid>
            <w:tr>
              <w:trPr>
                <w:cantSplit/>
              </w:trPr>
              <w:tc>
                <w:tcPr>
                  <w:tcW w:type="dxa" w:w="5160"/>
                  <w:shd w:val="clear" w:color="auto" w:fill="F4F8F8"/>
                </w:tcPr>
                <w:p>
                  <w:pPr>
                    <w:keepLines w:val="1"/>
                    <w:spacing w:before="0" w:after="15" w:line="240" w:lineRule="auto"/>
                  </w:pP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21"/>
                      <w:u w:val="none"/>
                    </w:rPr>
                    <w:t>PARTNER TALK</w:t>
                  </w:r>
                </w:p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>How can an outlier stretch a data set without moving the middle very far?</w:t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3.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Test Corrections.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Seven students returned these numbers of corrections: 6, 8, 7, 9, 5, 4, 52.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Ordered list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Replace 52 with 9. New median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spacing w:before="0" w:after="0" w:line="800" w:lineRule="exact"/>
            </w:pPr>
          </w:p>
          <w:tbl>
            <w:tblPr>
              <w:tblW w:w="5400" w:type="dxa"/>
              <w:jc w:val="left"/>
              <w:tblBorders>
                <w:top w:val="single" w:sz="4" w:space="0" w:color="8A97A3"/>
                <w:left w:val="single" w:sz="4" w:space="0" w:color="8A97A3"/>
                <w:bottom w:val="single" w:sz="4" w:space="0" w:color="8A97A3"/>
                <w:right w:val="single" w:sz="4" w:space="0" w:color="8A97A3"/>
                <w:insideH w:val="nil"/>
                <w:insideV w:val="nil"/>
              </w:tblBorders>
              <w:tblLayout w:type="fixed"/>
              <w:tblCellMar>
                <w:top w:w="80" w:type="dxa"/>
                <w:left w:w="140" w:type="dxa"/>
                <w:bottom w:w="80" w:type="dxa"/>
                <w:right w:w="140" w:type="dxa"/>
              </w:tblCellMar>
              <w:tblLook w:firstColumn="1" w:firstRow="1" w:lastColumn="0" w:lastRow="0" w:noHBand="0" w:noVBand="1" w:val="04A0"/>
            </w:tblPr>
            <w:tblGrid>
              <w:gridCol w:w="5400"/>
            </w:tblGrid>
            <w:tr>
              <w:trPr>
                <w:cantSplit/>
              </w:trPr>
              <w:tc>
                <w:tcPr>
                  <w:tcW w:type="dxa" w:w="5400"/>
                  <w:shd w:val="clear" w:color="auto" w:fill="F4F8F8"/>
                </w:tcPr>
                <w:p>
                  <w:pPr>
                    <w:keepLines w:val="1"/>
                    <w:spacing w:before="0" w:after="15" w:line="240" w:lineRule="auto"/>
                  </w:pP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21"/>
                      <w:u w:val="none"/>
                    </w:rPr>
                    <w:t>PARTNER TALK</w:t>
                  </w:r>
                </w:p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>Why does changing only the largest value leave the middle value alone?</w:t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4.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Cell Phone Bills.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Seven monthly bills in dollars are 48, 52, 50, 55, 49, 53, 320.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Ordered list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__________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The outlier is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__________</w:t>
      </w:r>
    </w:p>
    <w:p>
      <w:pPr>
        <w:keepNext/>
        <w:spacing w:before="0" w:after="0" w:line="800" w:lineRule="exact"/>
      </w:pP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PARTNER TALK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</w:r>
            <w:r>
              <w:rPr>
                <w:b w:val="0"/>
                <w:i w:val="0"/>
                <w:u w:val="none"/>
              </w:rPr>
              <w:t>The outlier stretches the list far to the right. Why does the middle value stay put?</w:t>
              <w:br/>
              <w:t>Sentence Frame: "I know this because..."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PRACTICE ON YOUR OWN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Show your steps. Label quantities. Use a hint if you need one.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5.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Concert Tickets.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Seven tickets cost these dollar amounts: 58, 62, 55, 60, 64, 57, 210.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</w:r>
            <w:r>
              <w:rPr>
                <w:b w:val="0"/>
                <w:i w:val="0"/>
                <w:u w:val="none"/>
              </w:rPr>
              <w:t>Find the median price and explain why it describes a typical ticket better than the largest price does.</w:t>
              <w:br/>
              <w:t>Sentence Frame: "I know this because..."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Order the prices, then notice which single value sits far away from all the others.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median price in dollars</w:t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6.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Outlier Claim.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For 71, 74, 77, 80, 83, 86, 400, Devin says the outlier makes the median much larger than the rest of the data.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Justify or correct Devin’s claim about the median.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Find the middle value, then compare it with the values that are not the outlier.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Is Devin right? Explain</w:t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7.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Bigger Outlier.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set of nine service times has a median of 48 minutes, and its largest value is 300 minutes.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Explain what happens to the median if that 300 becomes 500, and justify your answer.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Ask whether the swap changes the order of the values or only the size of the top one.</w:t>
            </w:r>
          </w:p>
          <w:p>
            <w:pPr>
              <w:spacing w:before="0" w:after="0" w:line="1150" w:lineRule="exact"/>
            </w:pPr>
          </w:p>
          <w:p>
            <w:pPr>
              <w:keepNext/>
              <w:keepLines w:val="1"/>
              <w:pBdr>
                <w:bottom w:val="single" w:sz="4" w:space="1" w:color="8A97A3"/>
              </w:pBdr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effect on the median, with a reason</w:t>
            </w:r>
          </w:p>
          <w:p>
            <w:pPr>
              <w:keepLines w:val="1"/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8.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Grocery Receipts.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Seven receipts totaled these dollar amounts: 34, 29, 36, 31, 38, 33, 195.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</w:r>
            <w:r>
              <w:rPr>
                <w:b w:val="0"/>
                <w:i w:val="0"/>
                <w:u w:val="none"/>
              </w:rPr>
              <w:t>Find the median total and explain why it describes a typical receipt better than the largest total does.</w:t>
              <w:br/>
              <w:t>Sentence Frame: "I know this because..."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 xml:space="preserve"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Order the totals, then notice which single value sits far away from all the others.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median total in dollars</w:t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9.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Low Outlier.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Seven daily step counts, in hundreds, are 82, 86, 90, 88, 84, 92, 5.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Find the median and explain what happens to it if the 5 drops to 1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 xml:space="preserve"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This outlier sits at the bottom end, so check whether the middle position moves.</w:t>
            </w:r>
          </w:p>
          <w:p>
            <w:pPr>
              <w:spacing w:before="0" w:after="0" w:line="1150" w:lineRule="exact"/>
            </w:pPr>
          </w:p>
          <w:p>
            <w:pPr>
              <w:keepNext/>
              <w:keepLines w:val="1"/>
              <w:pBdr>
                <w:bottom w:val="single" w:sz="4" w:space="1" w:color="8A97A3"/>
              </w:pBdr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median; effect of the change</w:t>
            </w:r>
          </w:p>
          <w:p>
            <w:pPr>
              <w:keepLines w:val="1"/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10.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Weekly Tips.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Seven days of tips in dollars are 22, 18, 25, 20, 27, 24, and 96. Find the median and name the outlier.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Order the values first.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median and outlier</w:t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Mean vs. Median.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For the tips above, the mean is $33.14.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Which measure better describes a typical day?  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</w:r>
            <w:r>
              <w:rPr>
                <w:b/>
                <w:i w:val="0"/>
                <w:u w:val="none"/>
              </w:rPr>
              <w:t>b. Explain why the mean is so much larger than the median.</w:t>
              <w:br/>
              <w:t>Sentence Frame: "I know this because..."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Compare each measure with the six ordinary values.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Answer: label your responses a and b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</w:r>
            <w:r>
              <w:rPr>
                <w:b/>
                <w:i w:val="0"/>
                <w:u w:val="none"/>
              </w:rPr>
              <w:t>12.</w:t>
              <w:tab/>
              <w:t>Spot the Outlier.  Ages at a family gathering are 9, 11, 10, 12, 8, 13, and 74. Find the median and explain why it describes the group better than the mean.</w:t>
              <w:br/>
              <w:t>Sentence Frame: "I know this because..."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Next/>
              <w:keepLines w:val="1"/>
              <w:pBdr>
                <w:bottom w:val="single" w:sz="4" w:space="1" w:color="8A97A3"/>
              </w:pBdr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median and your explanation</w:t>
            </w:r>
          </w:p>
          <w:p>
            <w:pPr>
              <w:keepLines w:val="1"/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FIND AND FIX THE MISTAKE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Explain what went wrong, then solve it correctly.</w:t>
      </w:r>
    </w:p>
    <w:p>
      <w:pPr>
        <w:keepNext w:val="1"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b/>
          <w:i w:val="0"/>
          <w:u w:val="none"/>
        </w:rPr>
        <w:t>13.</w:t>
        <w:tab/>
        <w:t>Read the student’s work. Identify the incorrect step, explain why it is incorrect, and show a correct solution.</w:t>
        <w:br/>
        <w:t>Sentence Frame: "I know this because..."</w:t>
      </w:r>
    </w:p>
    <w:p>
      <w:pPr>
        <w:spacing w:before="0" w:after="0" w:line="14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FARRAH’S WORK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24323F"/>
                <w:sz w:val="21"/>
                <w:u w:val="none"/>
              </w:rPr>
              <w:t>For 40, 42, 45, 47, 49, 51, 250 Farrah wrote: ‘The typical value is 250 because it stands out the most.’</w:t>
            </w:r>
          </w:p>
        </w:tc>
      </w:tr>
    </w:tbl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Explain the mistake. Standing out is not the same as being typical. What value should Farrah report?</w:t>
            </w:r>
          </w:p>
          <w:tbl>
            <w:tblPr>
              <w:tblW w:w="4268" w:type="dxa"/>
              <w:jc w:val="left"/>
              <w:tblInd w:w="442" w:type="dxa"/>
              <w:tblBorders>
                <w:top w:val="nil"/>
                <w:left w:val="nil"/>
                <w:bottom w:val="single" w:sz="4" w:space="0" w:color="9AA0A6"/>
                <w:right w:val="nil"/>
                <w:insideH w:val="single" w:sz="4" w:space="0" w:color="9AA0A6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268"/>
            </w:tblGrid>
            <w:tr>
              <w:trPr>
                <w:cantSplit/>
                <w:trHeight w:val="300" w:hRule="atLeast"/>
              </w:trPr>
              <w:tc>
                <w:tcPr>
                  <w:tcW w:type="dxa" w:w="4268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type="dxa" w:w="4268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</w:tbl>
          <w:p>
            <w:pPr>
              <w:spacing w:before="0" w:after="0" w:line="240" w:lineRule="auto"/>
              <w:rPr>
                <w:rFonts w:ascii="Cambria" w:hAnsi="Cambria" w:cs="Cambria" w:eastAsia="Cambria"/>
                <w:sz w:val="4"/>
                <w:szCs w:val="4"/>
              </w:rPr>
            </w:pPr>
          </w:p>
          <w:tbl>
            <w:tblPr>
              <w:tblW w:w="4671" w:type="dxa"/>
              <w:jc w:val="left"/>
              <w:tblInd w:w="253" w:type="dxa"/>
              <w:tblBorders>
                <w:top w:val="nil"/>
                <w:left w:val="nil"/>
                <w:bottom w:val="single" w:sz="4" w:space="0" w:color="9AA0A6"/>
                <w:right w:val="nil"/>
                <w:insideH w:val="single" w:sz="4" w:space="0" w:color="9AA0A6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71"/>
            </w:tblGrid>
            <w:tr>
              <w:trPr>
                <w:cantSplit/>
                <w:trHeight w:val="300" w:hRule="atLeast"/>
              </w:trPr>
              <w:tc>
                <w:tcPr>
                  <w:tcW w:type="dxa" w:w="4671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type="dxa" w:w="4671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  <w:tc>
          <w:tcPr>
            <w:tcW w:w="5400" w:type="dxa"/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Show </w:t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correct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work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nil"/>
              </w:tblBorders>
              <w:tblLayout w:type="fixed"/>
              <w:tblCellMar>
                <w:top w:w="60" w:type="dxa"/>
                <w:left w:w="120" w:type="dxa"/>
                <w:bottom w:w="60" w:type="dxa"/>
                <w:right w:w="120" w:type="dxa"/>
              </w:tblCellMar>
              <w:tblLook w:firstColumn="1" w:firstRow="1" w:lastColumn="0" w:lastRow="0" w:noHBand="0" w:noVBand="1" w:val="04A0"/>
            </w:tblPr>
            <w:tblGrid>
              <w:gridCol w:w="5400"/>
            </w:tblGrid>
            <w:tr>
              <w:trPr>
                <w:cantSplit/>
                <w:trHeight w:val="1300" w:hRule="atLeast"/>
              </w:trPr>
              <w:tc>
                <w:tcPr>
                  <w:tcW w:type="dxa" w:w="5400"/>
                  <w:vAlign w:val="top"/>
                </w:tcPr>
                <w:p>
                  <w:pPr>
                    <w:keepLines w:val="1"/>
                    <w:spacing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/>
                      <w:color w:val="5A6672"/>
                      <w:sz w:val="21"/>
                      <w:u w:val="none"/>
                    </w:rPr>
                    <w:t xml:space="preserve">Write the correct steps and label the answer. Check that it fits the problem.</w:t>
                  </w:r>
                </w:p>
              </w:tc>
            </w:tr>
          </w:tbl>
          <w:p>
            <w:pPr>
              <w:keepLines w:val="1"/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Correct answer (with units, if needed)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</w:r>
      <w:r>
        <w:rPr>
          <w:b/>
          <w:i w:val="0"/>
          <w:u w:val="none"/>
        </w:rPr>
        <w:t>PUT THE IDEAS TOGETHER  |  Solve each part. Explain how the steps connect.</w:t>
        <w:br/>
        <w:t>Sentence Frame: "I know this because..."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14.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Salaries at a Shop.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Six workers earn $28,000, $30,000, $31,000, $29,000, $32,000, and $210,000.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Find the median salary.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b/>
          <w:i w:val="0"/>
          <w:u w:val="none"/>
        </w:rPr>
        <w:t>b. The mean is $60,000. Explain why the mean is misleading here.</w:t>
        <w:br/>
        <w:t>Sentence Frame: "I know this because..."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c.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Tell which measure you would print in a job advertisement and why.</w:t>
      </w:r>
    </w:p>
    <w:p>
      <w:pPr>
        <w:keepNext/>
        <w:spacing w:before="0" w:after="0" w:line="1150" w:lineRule="exact"/>
      </w:pPr>
    </w:p>
    <w:p>
      <w:pPr>
        <w:keepLines w:val="1"/>
        <w:tabs>
          <w:tab w:pos="10800" w:val="right" w:leader="underscore"/>
        </w:tabs>
        <w:spacing w:before="0" w:after="0" w:line="240" w:lineRule="auto"/>
        <w:ind w:left="490"/>
      </w:pPr>
      <w:r>
        <w:rPr>
          <w:rFonts w:ascii="Arial" w:hAnsi="Arial" w:cs="Arial" w:eastAsia="Arial"/>
          <w:b/>
          <w:i w:val="0"/>
          <w:color w:val="148A86"/>
          <w:sz w:val="21"/>
          <w:u w:val="none"/>
        </w:rPr>
        <w:t xml:space="preserve">Answer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 w:val="0"/>
          <w:i w:val="0"/>
          <w:color w:val="5A6672"/>
          <w:sz w:val="21"/>
          <w:u w:val="none"/>
        </w:rPr>
        <w:t xml:space="preserve">  median and both explanations</w:t>
      </w: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CHOOSE THE BEST ANSWER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Solve first, then mark one answer for each question.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15.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A value far from the rest of the data is called an —</w:t>
            </w:r>
          </w:p>
          <w:tbl>
            <w:tblPr>
              <w:tblW w:w="51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290"/>
              <w:gridCol w:w="1290"/>
              <w:gridCol w:w="1290"/>
              <w:gridCol w:w="1290"/>
            </w:tblGrid>
            <w:tr>
              <w:trPr>
                <w:cantSplit/>
              </w:trPr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average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interval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outlier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quartile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  <w:tc>
          <w:tcPr>
            <w:tcW w:w="5400" w:type="dxa"/>
            <w:tcMar>
              <w:top w:w="100" w:type="dxa"/>
              <w:bottom w:w="10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16.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An outlier affects the mean —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350"/>
              <w:gridCol w:w="1350"/>
              <w:gridCol w:w="1350"/>
              <w:gridCol w:w="1350"/>
            </w:tblGrid>
            <w:tr>
              <w:trPr>
                <w:cantSplit/>
              </w:trPr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only if small.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not at all.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only if negative.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a lot.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17.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Which measure of center is resistant to outliers?</w:t>
            </w:r>
          </w:p>
          <w:tbl>
            <w:tblPr>
              <w:tblW w:w="51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290"/>
              <w:gridCol w:w="1290"/>
              <w:gridCol w:w="1290"/>
              <w:gridCol w:w="1290"/>
            </w:tblGrid>
            <w:tr>
              <w:trPr>
                <w:cantSplit/>
              </w:trPr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median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mean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range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total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  <w:tc>
          <w:tcPr>
            <w:tcW w:w="5400" w:type="dxa"/>
            <w:tcMar>
              <w:top w:w="100" w:type="dxa"/>
              <w:bottom w:w="10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18.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What is the median of 5, 6, 7, 8, 90?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350"/>
              <w:gridCol w:w="1350"/>
              <w:gridCol w:w="1350"/>
              <w:gridCol w:w="1350"/>
            </w:tblGrid>
            <w:tr>
              <w:trPr>
                <w:cantSplit/>
              </w:trPr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8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7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23.2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90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REVIEW EARLIER SKILLS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Show the steps you remember; check your result.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19.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2-5 Session 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Group A IQR 7, Group B IQR 19. Which is steadier?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20.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2-5 Session 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For min 12, max 48, find the range.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2-3 Session 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Find the median of 60, 55, 71, 64, 58.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Grade 5.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Find 4.2 × 6.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SHOW WHAT YOU LEARNED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Solve on your own, then check your answer.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23.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Bus Wait Times.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Seven wait times in minutes are 61, 66, 63, 67, 65, 64, 180.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Median wait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__________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b/>
          <w:i w:val="0"/>
          <w:u w:val="none"/>
        </w:rPr>
        <w:t>b. Why does the median describe a typical wait better? __________</w:t>
        <w:br/>
        <w:t>Sentence Frame: "I know this because..."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/>
          <w:i/>
          <w:color w:val="148A86"/>
          <w:sz w:val="21"/>
          <w:u w:val="none"/>
        </w:rPr>
        <w:t>Hint</w:t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Order the times first; the middle position does not care how large the top value is.</w:t>
      </w:r>
    </w:p>
    <w:p>
      <w:pPr>
        <w:keepNext/>
        <w:spacing w:before="0" w:after="0" w:line="1150" w:lineRule="exact"/>
      </w:pPr>
    </w:p>
    <w:p>
      <w:pPr>
        <w:keepLines w:val="1"/>
        <w:tabs>
          <w:tab w:pos="10800" w:val="right" w:leader="underscore"/>
        </w:tabs>
        <w:spacing w:before="0" w:after="0" w:line="240" w:lineRule="auto"/>
        <w:ind w:left="490"/>
      </w:pPr>
      <w:r>
        <w:rPr>
          <w:rFonts w:ascii="Arial" w:hAnsi="Arial" w:cs="Arial" w:eastAsia="Arial"/>
          <w:b/>
          <w:i w:val="0"/>
          <w:color w:val="148A86"/>
          <w:sz w:val="21"/>
          <w:u w:val="none"/>
        </w:rPr>
        <w:t xml:space="preserve">Answer (include labels or units)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</w:p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p>
      <w:pPr>
        <w:spacing w:before="0" w:after="0" w:line="12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single" w:sz="6" w:space="0" w:color="9AA0A6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rPr>
          <w:cantSplit/>
        </w:trPr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4 — Can teach it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3 — Got it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2 — Need hint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1 — Need help</w:t>
            </w:r>
          </w:p>
        </w:tc>
      </w:tr>
    </w:tbl>
    <w:p>
      <w:pPr>
        <w:spacing w:before="0" w:after="0" w:line="240" w:lineRule="auto"/>
      </w:pP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Mark one confidence box. Star a problem you can explain. If you need help, write its number: _____.</w:t>
      </w:r>
    </w:p>
    <w:sectPr w:rsidR="00FC693F" w:rsidRPr="0006063C" w:rsidSect="00034616">
      <w:footerReference w:type="default" r:id="rId10"/>
      <w:pgSz w:w="12240" w:h="15840"/>
      <w:pgMar w:top="504" w:right="720" w:bottom="504" w:left="720" w:header="432" w:footer="1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tbl>
    <w:tblPr>
      <w:tblW w:w="10800" w:type="dxa"/>
      <w:jc w:val="left"/>
      <w:tblBorders>
        <w:top w:val="single" w:sz="8" w:space="0" w:color="1FA6A2"/>
        <w:left w:val="nil"/>
        <w:bottom w:val="nil"/>
        <w:right w:val="nil"/>
        <w:insideH w:val="nil"/>
        <w:insideV w:val="nil"/>
      </w:tblBorders>
      <w:tblLayout w:type="fixed"/>
      <w:tblCellMar>
        <w:top w:w="30" w:type="dxa"/>
        <w:left w:w="0" w:type="dxa"/>
        <w:bottom w:w="0" w:type="dxa"/>
        <w:right w:w="0" w:type="dxa"/>
      </w:tblCellMar>
      <w:tblLook w:val="04A0"/>
    </w:tblPr>
    <w:tblGrid>
      <w:gridCol w:w="7200"/>
      <w:gridCol w:w="3600"/>
    </w:tblGrid>
    <w:tr>
      <w:tc>
        <w:tcPr>
          <w:tcW w:type="dxa" w:w="7200"/>
        </w:tcPr>
        <w:p>
          <w:pPr>
            <w:spacing w:before="0" w:after="0" w:line="240" w:lineRule="auto"/>
          </w:pP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Lesson 2-6 · Session 1 · Guided Practice</w:t>
          </w:r>
        </w:p>
      </w:tc>
      <w:tc>
        <w:tcPr>
          <w:tcW w:type="dxa" w:w="3600"/>
        </w:tcPr>
        <w:p>
          <w:pPr>
            <w:spacing w:before="0" w:after="0" w:line="240" w:lineRule="auto"/>
            <w:jc w:val="right"/>
          </w:pP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Page 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begin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instrText xml:space="preserve"> PAGE </w:instrTex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separate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>1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end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 of 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begin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instrText xml:space="preserve"> NUMPAGES </w:instrTex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separate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>1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end"/>
          </w:r>
        </w:p>
      </w:tc>
    </w:tr>
  </w:tbl>
  <w:p>
    <w:pPr>
      <w:spacing w:before="0" w:after="0" w:line="240" w:lineRule="auto"/>
      <w:rPr>
        <w:sz w:val="2"/>
      </w:rPr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Arial" w:hAnsi="Arial" w:cs="Arial" w:eastAsia="Arial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2.6 Session 1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