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1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Area of Regular Polygons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regular polygon by finding the area of one triangle and multiplying.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regular polygon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polígono regular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All sides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all angles equal.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stop sign, hexagon tile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congruent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congruente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Exactly the same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and shape.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all center triangles match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apothem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apotema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Distance from the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to the middle of a side.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height of a center triangle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Lines from the center to each vertex make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triangles.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regular polygon with n sides makes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center triangles.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Area = n × (½ × side ×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).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regular pentagon has sides of 10 cm and an apothem of about 7 cm. Find its area.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5 sides make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center triangles.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One triangle: ½ × 10 × 7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All triangles: 5 × 35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Area ≈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720"/>
              <w:gridCol w:w="1784"/>
            </w:tblGrid>
            <w:tr>
              <w:trPr>
                <w:cantSplit/>
              </w:trPr>
              <w:tc>
                <w:tcPr>
                  <w:tcW w:w="7720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regular hexagon.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288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288"/>
                  </w:tblGrid>
                  <w:tr>
                    <w:trPr>
                      <w:cantSplit/>
                      <w:trHeight w:val="1312" w:hRule="atLeast"/>
                    </w:trPr>
                    <w:tc>
                      <w:tcPr>
                        <w:tcW w:w="7288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190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in²</w:t>
                  </w:r>
                </w:p>
              </w:tc>
              <w:tc>
                <w:tcPr>
                  <w:tcW w:w="1784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005840" cy="955547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05840" cy="95554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How many center triangles does each regular polygon make?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89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octagon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decagon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To find the area of a regular polygon, I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 and then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5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5-4  ·  Session 2  ·  Guided Notes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Composite Figures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Learning target — I can find the area of a composite figure by adding or subtracting the areas of simpler shapes.</w:t>
      </w:r>
      <w:r>
        <w:rPr>
          <w:rFonts w:ascii="Avenir Next" w:hAnsi="Avenir Next" w:cs="Avenir Next" w:eastAsia="Avenir Next"/>
          <w:color w:val="5A5F66"/>
          <w:sz w:val="15"/>
          <w:szCs w:val="15"/>
        </w:rPr>
        <w:t xml:space="preserve">   ·   6.G.A.1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WORDS TO KNOW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missing words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4404"/>
        <w:gridCol w:w="2800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WORD</w:t>
            </w:r>
          </w:p>
        </w:tc>
        <w:tc>
          <w:tcPr>
            <w:tcW w:w="4404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WHAT IT MEANS</w:t>
            </w:r>
          </w:p>
        </w:tc>
        <w:tc>
          <w:tcPr>
            <w:tcW w:w="2800" w:type="dxa"/>
            <w:shd w:val="clear" w:color="auto" w:fill="F2F4F6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EXAMPLE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composite figure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figura compuesta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shape made of two or more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shapes.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rectangle + triangle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decompose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descomponer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a shape into smaller shapes you know.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 shape: 2 rectangles</w:t>
            </w:r>
          </w:p>
        </w:tc>
      </w:tr>
      <w:tr>
        <w:trPr>
          <w:cantSplit/>
          <w:trHeight w:val="520" w:hRule="atLeast"/>
        </w:trPr>
        <w:tc>
          <w:tcPr>
            <w:tcW w:w="23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subtract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5A5F66"/>
                <w:sz w:val="16"/>
                <w:szCs w:val="16"/>
              </w:rPr>
              <w:t xml:space="preserve">restar</w:t>
            </w:r>
          </w:p>
        </w:tc>
        <w:tc>
          <w:tcPr>
            <w:tcW w:w="440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To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area of a piece that is cut out.</w:t>
            </w:r>
          </w:p>
        </w:tc>
        <w:tc>
          <w:tcPr>
            <w:tcW w:w="2800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wall − window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KEY IDEA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complete each sentence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Split a composite figure into rectangles, triangles, or other shapes you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areas of pieces that are joined together.</w:t>
      </w:r>
    </w:p>
    <w:p>
      <w:pPr>
        <w:tabs>
          <w:tab w:val="left" w:pos="284"/>
        </w:tabs>
        <w:spacing w:before="0" w:after="16" w:line="250" w:lineRule="auto"/>
        <w:ind w:left="284" w:hanging="284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•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the area of a piece that is cut out.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WORKED EXAMPLE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the blanks as we solve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A rectangle is 14 cm by 9 cm. A triangle notch with base 6 cm and height 4 cm is cut out. Find the area left.</w:t>
      </w:r>
    </w:p>
    <w:p>
      <w:pPr>
        <w:keepNext/>
        <w:spacing w:before="0" w:after="40" w:line="264" w:lineRule="auto"/>
        <w:jc w:val="center"/>
      </w:pPr>
      <w:r>
        <w:drawing>
          <wp:inline distT="0" distB="0" distL="0" distR="0">
            <wp:extent cx="1709928" cy="1017400"/>
            <wp:docPr id="2" name="Figure 2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709928" cy="101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Whole rectangle: 14 × 9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Cut-out triangle: ½ × 6 × 4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 cm².</w:t>
      </w:r>
    </w:p>
    <w:p>
      <w:pPr>
        <w:keepNext/>
        <w:tabs>
          <w:tab w:val="left" w:pos="900"/>
        </w:tabs>
        <w:spacing w:before="0" w:after="50" w:line="300" w:lineRule="auto"/>
        <w:ind w:left="900" w:hanging="900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The triangle is removed, so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 xml:space="preserve">.</w:t>
      </w:r>
    </w:p>
    <w:p>
      <w:pPr>
        <w:tabs>
          <w:tab w:val="left" w:pos="900"/>
        </w:tabs>
        <w:spacing w:before="0" w:after="40" w:line="300" w:lineRule="auto"/>
        <w:ind w:left="900" w:hanging="900"/>
      </w:pP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Answer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126 − 12 =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  </w:t>
      </w:r>
      <w:r>
        <w:rPr>
          <w:rFonts w:ascii="Avenir Next" w:hAnsi="Avenir Next" w:cs="Avenir Next" w:eastAsia="Avenir Next"/>
          <w:b/>
          <w:color w:val="1A1A1A"/>
          <w:sz w:val="19"/>
          <w:szCs w:val="19"/>
        </w:rPr>
        <w:t xml:space="preserve">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 TRY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example as a model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432"/>
              <w:gridCol w:w="2072"/>
            </w:tblGrid>
            <w:tr>
              <w:trPr>
                <w:cantSplit/>
              </w:trPr>
              <w:tc>
                <w:tcPr>
                  <w:tcW w:w="7432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0"/>
                      <w:szCs w:val="20"/>
                    </w:rPr>
                    <w:t xml:space="preserve">1.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Find the area of the L-shaped figure. All corners are right angles.</w:t>
                  </w:r>
                </w:p>
                <w:p>
                  <w:pPr>
                    <w:spacing w:before="0" w:after="0" w:line="60" w:lineRule="auto"/>
                  </w:pPr>
                </w:p>
                <w:tbl>
                  <w:tblPr>
                    <w:tblInd w:w="432" w:type="dxa"/>
                    <w:tblW w:w="7000" w:type="dxa"/>
                    <w:jc w:val="left"/>
                    <w:tblBorders>
                      <w:top w:val="single" w:sz="4" w:space="0" w:color="8A9099"/>
                      <w:left w:val="single" w:sz="4" w:space="0" w:color="8A9099"/>
                      <w:bottom w:val="single" w:sz="4" w:space="0" w:color="8A9099"/>
                      <w:right w:val="single" w:sz="4" w:space="0" w:color="8A9099"/>
                      <w:insideH w:val="nil"/>
                      <w:insideV w:val="nil"/>
                    </w:tblBorders>
                    <w:tblLayout w:type="fixed"/>
                    <w:tblCellMar>
                      <w:top w:w="50" w:type="dxa"/>
                      <w:left w:w="100" w:type="dxa"/>
                      <w:bottom w:w="50" w:type="dxa"/>
                      <w:right w:w="100" w:type="dxa"/>
                    </w:tblCellMar>
                    <w:tblLook w:val="0000" w:firstRow="0" w:lastRow="0" w:firstColumn="0" w:lastColumn="0" w:noHBand="1" w:noVBand="1"/>
                  </w:tblPr>
                  <w:tblGrid>
                    <w:gridCol w:w="7000"/>
                  </w:tblGrid>
                  <w:tr>
                    <w:trPr>
                      <w:cantSplit/>
                      <w:trHeight w:val="420" w:hRule="atLeast"/>
                    </w:trPr>
                    <w:tc>
                      <w:tcPr>
                        <w:tcW w:w="7000" w:type="dxa"/>
                        <w:vAlign w:val="top"/>
                      </w:tcPr>
                      <w:p>
                        <w:pPr>
                          <w:spacing w:before="0" w:after="0" w:line="240" w:lineRule="auto"/>
                        </w:pPr>
                        <w:r>
                          <w:rPr>
                            <w:rFonts w:ascii="Avenir Next" w:hAnsi="Avenir Next" w:cs="Avenir Next" w:eastAsia="Avenir Next"/>
                            <w:i/>
                            <w:color w:val="8A9099"/>
                            <w:sz w:val="14"/>
                            <w:szCs w:val="14"/>
                          </w:rPr>
                          <w:t xml:space="preserve">Show your work.</w:t>
                        </w:r>
                      </w:p>
                    </w:tc>
                  </w:tr>
                </w:tbl>
                <w:p>
                  <w:pPr>
                    <w:tabs>
                      <w:tab w:val="right" w:leader="underscore" w:pos="7012"/>
                    </w:tabs>
                    <w:spacing w:before="90" w:after="40" w:line="264" w:lineRule="auto"/>
                    <w:ind w:left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18"/>
                      <w:szCs w:val="18"/>
                    </w:rPr>
                    <w:t xml:space="preserve">Answer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 xml:space="preserve">  m²</w:t>
                  </w:r>
                </w:p>
              </w:tc>
              <w:tc>
                <w:tcPr>
                  <w:tcW w:w="2072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188720" cy="886740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188720" cy="8867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Write add or subtract.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48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yard, not counting its pool: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0"/>
                      <w:szCs w:val="20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a wall plus its triangle roof: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0"/>
                      <w:szCs w:val="20"/>
                      <w:u w:val="single"/>
                    </w:rPr>
                    <w:t xml:space="preserve">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SUM IT UP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 your own words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I add areas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, and I subtract areas when </w:t>
      </w:r>
      <w:r>
        <w:rPr>
          <w:rFonts w:ascii="Avenir Next" w:hAnsi="Avenir Next" w:cs="Avenir Next" w:eastAsia="Avenir Next"/>
          <w:color w:val="1A1A1A"/>
          <w:sz w:val="19"/>
          <w:szCs w:val="19"/>
          <w:u w:val="single"/>
        </w:rPr>
        <w:t xml:space="preserve">      </w:t>
      </w:r>
      <w:r>
        <w:rPr>
          <w:rFonts w:ascii="Avenir Next" w:hAnsi="Avenir Next" w:cs="Avenir Next" w:eastAsia="Avenir Next"/>
          <w:i/>
          <w:color w:val="1A1A1A"/>
          <w:sz w:val="19"/>
          <w:szCs w:val="19"/>
        </w:rPr>
        <w:t xml:space="preserve">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5-4  ·  Guided Notes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5-4 Guided Notes</dc:title>
  <dc:subject>Area of Regular Polygons</dc:subject>
  <dc:creator>Neft Teacher</dc:creator>
  <dcterms:created xsi:type="dcterms:W3CDTF">2026-10-05T15:07:09Z</dcterms:created>
  <dcterms:modified xsi:type="dcterms:W3CDTF">2026-10-05T15:07:09Z</dcterms:modified>
</cp:coreProperties>
</file>