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Area of Triangles — Homework</w:t>
      </w:r>
    </w:p>
    <w:p>
      <w:pPr>
        <w:spacing w:after="160" w:before="0"/>
      </w:pPr>
      <w:r>
        <w:rPr>
          <w:i/>
          <w:iCs/>
        </w:rPr>
        <w:t xml:space="preserve">Lesson 5-2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height.</w:t>
      </w:r>
    </w:p>
    <w:p>
      <w:pPr>
        <w:spacing w:after="60" w:before="0"/>
      </w:pPr>
      <w:r>
        <w:t xml:space="preserve">Language: I can explain my steps using the words base, height, area, and perpendicular.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 Watch the rule: triangles use A = ½ × base × height, but parallelograms and rectangles use A = base × height (do NOT take half).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b=8, h=6</w:t>
            </w:r>
          </w:p>
        </w:tc>
        <w:tc>
          <w:tcPr>
            <w:tcW w:type="pct" w:w="50%"/>
          </w:tcPr>
          <w:p>
            <w:r>
              <w:t xml:space="preserve">F. 18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b=10, h=8</w:t>
            </w:r>
          </w:p>
        </w:tc>
        <w:tc>
          <w:tcPr>
            <w:tcW w:type="pct" w:w="50%"/>
          </w:tcPr>
          <w:p>
            <w:r>
              <w:t xml:space="preserve">E. 21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h=5</w:t>
            </w:r>
          </w:p>
        </w:tc>
        <w:tc>
          <w:tcPr>
            <w:tcW w:type="pct" w:w="50%"/>
          </w:tcPr>
          <w:p>
            <w:r>
              <w:t xml:space="preserve">D. 20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b=5, h=4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B. 40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h=2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area of each triangle. Sort by whether the area is greater than 30 sq units or not.</w:t>
      </w:r>
    </w:p>
    <w:p>
      <w:pPr>
        <w:spacing w:after="80" w:before="0"/>
      </w:pPr>
      <w:r>
        <w:rPr>
          <w:i/>
          <w:iCs/>
        </w:rPr>
        <w:t xml:space="preserve">Groups: Area &gt; 30 sq units   |   Area ≤ 30 sq units</w:t>
      </w:r>
    </w:p>
    <w:p>
      <w:pPr>
        <w:spacing w:after="40" w:before="0"/>
      </w:pPr>
      <w:r>
        <w:t xml:space="preserve">   • b=10, h=8 → A=40   → __________________</w:t>
      </w:r>
    </w:p>
    <w:p>
      <w:pPr>
        <w:spacing w:after="40" w:before="0"/>
      </w:pPr>
      <w:r>
        <w:t xml:space="preserve">   • b=6, h=9 → A=27   → __________________</w:t>
      </w:r>
    </w:p>
    <w:p>
      <w:pPr>
        <w:spacing w:after="40" w:before="0"/>
      </w:pPr>
      <w:r>
        <w:t xml:space="preserve">   • b=14, h=5 → A=35   → __________________</w:t>
      </w:r>
    </w:p>
    <w:p>
      <w:pPr>
        <w:spacing w:after="40" w:before="0"/>
      </w:pPr>
      <w:r>
        <w:t xml:space="preserve">   • b=8, h=7 → A=28   → __________________</w:t>
      </w:r>
    </w:p>
    <w:p>
      <w:pPr>
        <w:spacing w:after="40" w:before="0"/>
      </w:pPr>
      <w:r>
        <w:t xml:space="preserve">   • b=12, h=6 → A=36   → __________________</w:t>
      </w:r>
    </w:p>
    <w:p>
      <w:pPr>
        <w:spacing w:after="40" w:before="0"/>
      </w:pPr>
      <w:r>
        <w:t xml:space="preserve">   • b=10, h=6 → A=30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triangular plan on the blueprint to its area. Use A = ½ × base × height.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base 10, height 6</w:t>
            </w:r>
          </w:p>
        </w:tc>
        <w:tc>
          <w:tcPr>
            <w:tcW w:type="pct" w:w="50%"/>
          </w:tcPr>
          <w:p>
            <w:r>
              <w:t xml:space="preserve">F. 11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7, height 4</w:t>
            </w:r>
          </w:p>
        </w:tc>
        <w:tc>
          <w:tcPr>
            <w:tcW w:type="pct" w:w="50%"/>
          </w:tcPr>
          <w:p>
            <w:r>
              <w:t xml:space="preserve">E. 20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9, height 8</w:t>
            </w:r>
          </w:p>
        </w:tc>
        <w:tc>
          <w:tcPr>
            <w:tcW w:type="pct" w:w="50%"/>
          </w:tcPr>
          <w:p>
            <w:r>
              <w:t xml:space="preserve">D. 24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16, height 3</w:t>
            </w:r>
          </w:p>
        </w:tc>
        <w:tc>
          <w:tcPr>
            <w:tcW w:type="pct" w:w="50%"/>
          </w:tcPr>
          <w:p>
            <w:r>
              <w:t xml:space="preserve">C. 36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5, height 8</w:t>
            </w:r>
          </w:p>
        </w:tc>
        <w:tc>
          <w:tcPr>
            <w:tcW w:type="pct" w:w="50%"/>
          </w:tcPr>
          <w:p>
            <w:r>
              <w:t xml:space="preserve">B. 14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11, height 2</w:t>
            </w:r>
          </w:p>
        </w:tc>
        <w:tc>
          <w:tcPr>
            <w:tcW w:type="pct" w:w="50%"/>
          </w:tcPr>
          <w:p>
            <w:r>
              <w:t xml:space="preserve">A. 30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An intern at the firm gave two answers for each triangular wall. Sort each answer into the CORRECT area (½ × base × height) or the FORGOT THE HALF mistake (just base × height).</w:t>
      </w:r>
    </w:p>
    <w:p>
      <w:pPr>
        <w:spacing w:after="80" w:before="0"/>
      </w:pPr>
      <w:r>
        <w:rPr>
          <w:i/>
          <w:iCs/>
        </w:rPr>
        <w:t xml:space="preserve">Groups: Correct area (½ × base × height)   |   Forgot the ½ (just base × height)</w:t>
      </w:r>
    </w:p>
    <w:p>
      <w:pPr>
        <w:spacing w:after="40" w:before="0"/>
      </w:pPr>
      <w:r>
        <w:t xml:space="preserve">   • Wall base 18, height 6 → 54 sq ft   → __________________</w:t>
      </w:r>
    </w:p>
    <w:p>
      <w:pPr>
        <w:spacing w:after="40" w:before="0"/>
      </w:pPr>
      <w:r>
        <w:t xml:space="preserve">   • Wall base 18, height 6 → 108 sq ft   → __________________</w:t>
      </w:r>
    </w:p>
    <w:p>
      <w:pPr>
        <w:spacing w:after="40" w:before="0"/>
      </w:pPr>
      <w:r>
        <w:t xml:space="preserve">   • Wall base 20, height 5 → 50 sq ft   → __________________</w:t>
      </w:r>
    </w:p>
    <w:p>
      <w:pPr>
        <w:spacing w:after="40" w:before="0"/>
      </w:pPr>
      <w:r>
        <w:t xml:space="preserve">   • Wall base 20, height 5 → 100 sq ft   → __________________</w:t>
      </w:r>
    </w:p>
    <w:p>
      <w:pPr>
        <w:spacing w:after="40" w:before="0"/>
      </w:pPr>
      <w:r>
        <w:t xml:space="preserve">   • Wall base 14, height 8 → 56 sq ft   → __________________</w:t>
      </w:r>
    </w:p>
    <w:p>
      <w:pPr>
        <w:spacing w:after="40" w:before="0"/>
      </w:pPr>
      <w:r>
        <w:t xml:space="preserve">   • Wall base 14, height 8 → 112 sq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Garden A — Area: 48 sq ft</w:t>
      </w:r>
    </w:p>
    <w:p>
      <w:pPr>
        <w:spacing w:after="20" w:before="0"/>
      </w:pPr>
      <w:r>
        <w:t xml:space="preserve">     Garden B — Height: 6 ft</w:t>
      </w:r>
    </w:p>
    <w:p>
      <w:pPr>
        <w:spacing w:after="20" w:before="0"/>
      </w:pPr>
      <w:r>
        <w:t xml:space="preserve">     Garden C — Base: 7 ft</w:t>
      </w:r>
    </w:p>
    <w:p>
      <w:pPr>
        <w:spacing w:after="20" w:before="0"/>
      </w:pPr>
      <w:r>
        <w:t xml:space="preserve">     Garden D — Area: 30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b=8, h=6 → 24 sq units</w:t>
      </w:r>
    </w:p>
    <w:p>
      <w:pPr>
        <w:spacing w:after="20" w:before="0"/>
      </w:pPr>
      <w:r>
        <w:t xml:space="preserve">     Triangle b=10, h=8 → 40 sq units</w:t>
      </w:r>
    </w:p>
    <w:p>
      <w:pPr>
        <w:spacing w:after="20" w:before="0"/>
      </w:pPr>
      <w:r>
        <w:t xml:space="preserve">     Triangle b=12, h=5 → 30 sq units</w:t>
      </w:r>
    </w:p>
    <w:p>
      <w:pPr>
        <w:spacing w:after="20" w:before="0"/>
      </w:pPr>
      <w:r>
        <w:t xml:space="preserve">     Parallelogram b=5, h=4 → 20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20" w:before="0"/>
      </w:pPr>
      <w:r>
        <w:t xml:space="preserve">     Parallelogram b=9, h=2 → 18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b=10, h=8 → A=40 → Area &gt; 30 sq units</w:t>
      </w:r>
    </w:p>
    <w:p>
      <w:pPr>
        <w:spacing w:after="20" w:before="0"/>
      </w:pPr>
      <w:r>
        <w:t xml:space="preserve">     b=6, h=9 → A=27 → Area ≤ 30 sq units</w:t>
      </w:r>
    </w:p>
    <w:p>
      <w:pPr>
        <w:spacing w:after="20" w:before="0"/>
      </w:pPr>
      <w:r>
        <w:t xml:space="preserve">     b=14, h=5 → A=35 → Area &gt; 30 sq units</w:t>
      </w:r>
    </w:p>
    <w:p>
      <w:pPr>
        <w:spacing w:after="20" w:before="0"/>
      </w:pPr>
      <w:r>
        <w:t xml:space="preserve">     b=8, h=7 → A=28 → Area ≤ 30 sq units</w:t>
      </w:r>
    </w:p>
    <w:p>
      <w:pPr>
        <w:spacing w:after="20" w:before="0"/>
      </w:pPr>
      <w:r>
        <w:t xml:space="preserve">     b=12, h=6 → A=36 → Area &gt; 30 sq units</w:t>
      </w:r>
    </w:p>
    <w:p>
      <w:pPr>
        <w:spacing w:after="20" w:before="0"/>
      </w:pPr>
      <w:r>
        <w:t xml:space="preserve">     b=10, h=6 → A=30 → Area ≤ 30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7.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8.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Triangle base 10, height 6 → 30 sq ft</w:t>
      </w:r>
    </w:p>
    <w:p>
      <w:pPr>
        <w:spacing w:after="20" w:before="0"/>
      </w:pPr>
      <w:r>
        <w:t xml:space="preserve">     Triangle base 7, height 4 → 14 sq ft</w:t>
      </w:r>
    </w:p>
    <w:p>
      <w:pPr>
        <w:spacing w:after="20" w:before="0"/>
      </w:pPr>
      <w:r>
        <w:t xml:space="preserve">     Triangle base 9, height 8 → 36 sq ft</w:t>
      </w:r>
    </w:p>
    <w:p>
      <w:pPr>
        <w:spacing w:after="20" w:before="0"/>
      </w:pPr>
      <w:r>
        <w:t xml:space="preserve">     Triangle base 16, height 3 → 24 sq ft</w:t>
      </w:r>
    </w:p>
    <w:p>
      <w:pPr>
        <w:spacing w:after="20" w:before="0"/>
      </w:pPr>
      <w:r>
        <w:t xml:space="preserve">     Triangle base 5, height 8 → 20 sq ft</w:t>
      </w:r>
    </w:p>
    <w:p>
      <w:pPr>
        <w:spacing w:after="20" w:before="0"/>
      </w:pPr>
      <w:r>
        <w:t xml:space="preserve">     Triangle base 11, height 2 → 11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Wall base 18, height 6 → 54 sq ft → Correct area (½ × base × height)</w:t>
      </w:r>
    </w:p>
    <w:p>
      <w:pPr>
        <w:spacing w:after="20" w:before="0"/>
      </w:pPr>
      <w:r>
        <w:t xml:space="preserve">     Wall base 18, height 6 → 108 sq ft → Forgot the ½ (just base × height)</w:t>
      </w:r>
    </w:p>
    <w:p>
      <w:pPr>
        <w:spacing w:after="20" w:before="0"/>
      </w:pPr>
      <w:r>
        <w:t xml:space="preserve">     Wall base 20, height 5 → 50 sq ft → Correct area (½ × base × height)</w:t>
      </w:r>
    </w:p>
    <w:p>
      <w:pPr>
        <w:spacing w:after="20" w:before="0"/>
      </w:pPr>
      <w:r>
        <w:t xml:space="preserve">     Wall base 20, height 5 → 100 sq ft → Forgot the ½ (just base × height)</w:t>
      </w:r>
    </w:p>
    <w:p>
      <w:pPr>
        <w:spacing w:after="20" w:before="0"/>
      </w:pPr>
      <w:r>
        <w:t xml:space="preserve">     Wall base 14, height 8 → 56 sq ft → Correct area (½ × base × height)</w:t>
      </w:r>
    </w:p>
    <w:p>
      <w:pPr>
        <w:spacing w:after="20" w:before="0"/>
      </w:pPr>
      <w:r>
        <w:t xml:space="preserve">     Wall base 14, height 8 → 112 sq ft → Forgot the ½ (just base × height)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Homework</dc:title>
  <dc:creator>Neft Teacher</dc:creator>
  <cp:lastModifiedBy>Un-named</cp:lastModifiedBy>
  <cp:revision>1</cp:revision>
  <dcterms:created xsi:type="dcterms:W3CDTF">2026-08-11T10:59:02.293Z</dcterms:created>
  <dcterms:modified xsi:type="dcterms:W3CDTF">2026-08-11T10:59:02.293Z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