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spacing w:after="120" w:before="80"/>
      </w:pPr>
      <w:r>
        <w:rPr>
          <w:b/>
          <w:bCs/>
          <w:color w:val="12355B"/>
          <w:sz w:val="22"/>
          <w:szCs w:val="22"/>
        </w:rPr>
        <w:t xml:space="preserve">1.  </w:t>
      </w:r>
      <w:r>
        <w:rPr>
          <w:sz w:val="22"/>
          <w:szCs w:val="22"/>
        </w:rPr>
        <w:t xml:space="preserve">A chain of reasons used to defend your thinking is an ___.</w:t>
      </w:r>
    </w:p>
    <w:p>
      <w:pPr>
        <w:spacing w:after="120" w:before="80"/>
      </w:pPr>
      <w:r>
        <w:rPr>
          <w:b/>
          <w:bCs/>
          <w:color w:val="12355B"/>
          <w:sz w:val="22"/>
          <w:szCs w:val="22"/>
        </w:rPr>
        <w:t xml:space="preserve">2.  </w:t>
      </w:r>
      <w:r>
        <w:rPr>
          <w:sz w:val="22"/>
          <w:szCs w:val="22"/>
        </w:rPr>
        <w:t xml:space="preserve">A statement you believe is true but have not yet proven is a ___.</w:t>
      </w:r>
    </w:p>
    <w:p>
      <w:pPr>
        <w:spacing w:after="120" w:before="80"/>
      </w:pPr>
      <w:r>
        <w:rPr>
          <w:b/>
          <w:bCs/>
          <w:color w:val="12355B"/>
          <w:sz w:val="22"/>
          <w:szCs w:val="22"/>
        </w:rPr>
        <w:t xml:space="preserve">3.  </w:t>
      </w:r>
      <w:r>
        <w:rPr>
          <w:sz w:val="22"/>
          <w:szCs w:val="22"/>
        </w:rPr>
        <w:t xml:space="preserve">A single case that shows a statement is not always true is a ___.</w:t>
      </w:r>
    </w:p>
    <w:p>
      <w:pPr>
        <w:spacing w:after="120" w:before="80"/>
      </w:pPr>
      <w:r>
        <w:rPr>
          <w:b/>
          <w:bCs/>
          <w:color w:val="12355B"/>
          <w:sz w:val="22"/>
          <w:szCs w:val="22"/>
        </w:rPr>
        <w:t xml:space="preserve">4.  </w:t>
      </w:r>
      <w:r>
        <w:rPr>
          <w:sz w:val="22"/>
          <w:szCs w:val="22"/>
        </w:rPr>
        <w:t xml:space="preserve">The amount of space a solid figure takes up, in cubic units, is its ___.</w:t>
      </w:r>
    </w:p>
    <w:p>
      <w:pPr>
        <w:spacing w:after="120" w:before="80"/>
      </w:pPr>
      <w:r>
        <w:rPr>
          <w:b/>
          <w:bCs/>
          <w:color w:val="12355B"/>
          <w:sz w:val="22"/>
          <w:szCs w:val="22"/>
        </w:rPr>
        <w:t xml:space="preserve">5.  </w:t>
      </w:r>
      <w:r>
        <w:rPr>
          <w:sz w:val="22"/>
          <w:szCs w:val="22"/>
        </w:rPr>
        <w:t xml:space="preserve">A cube with edges 1 unit long, used to measure volume,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2026-08-12T15:30:15.501Z</dcterms:created>
  <dcterms:modified xsi:type="dcterms:W3CDTF">2026-08-12T15:30:15.501Z</dcterms:modified>
</cp:coreProperties>
</file>

<file path=docProps/custom.xml><?xml version="1.0" encoding="utf-8"?>
<Properties xmlns="http://schemas.openxmlformats.org/officeDocument/2006/custom-properties" xmlns:vt="http://schemas.openxmlformats.org/officeDocument/2006/docPropsVTypes"/>
</file>