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The average distance of each value from the mean is the ___.</w:t>
      </w:r>
    </w:p>
    <w:p>
      <w:pPr>
        <w:spacing w:after="120" w:before="80"/>
      </w:pPr>
      <w:r>
        <w:rPr>
          <w:b/>
          <w:bCs/>
          <w:color w:val="12355B"/>
          <w:sz w:val="22"/>
          <w:szCs w:val="22"/>
        </w:rPr>
        <w:t xml:space="preserve">2.  </w:t>
      </w:r>
      <w:r>
        <w:rPr>
          <w:sz w:val="22"/>
          <w:szCs w:val="22"/>
        </w:rPr>
        <w:t xml:space="preserve">How far a single value is from the mean is its ___.</w:t>
      </w:r>
    </w:p>
    <w:p>
      <w:pPr>
        <w:spacing w:after="120" w:before="80"/>
      </w:pPr>
      <w:r>
        <w:rPr>
          <w:b/>
          <w:bCs/>
          <w:color w:val="12355B"/>
          <w:sz w:val="22"/>
          <w:szCs w:val="22"/>
        </w:rPr>
        <w:t xml:space="preserve">3.  </w:t>
      </w:r>
      <w:r>
        <w:rPr>
          <w:sz w:val="22"/>
          <w:szCs w:val="22"/>
        </w:rPr>
        <w:t xml:space="preserve">The distance of a number from zero, always positive, is its ___.</w:t>
      </w:r>
    </w:p>
    <w:p>
      <w:pPr>
        <w:spacing w:after="120" w:before="80"/>
      </w:pPr>
      <w:r>
        <w:rPr>
          <w:b/>
          <w:bCs/>
          <w:color w:val="12355B"/>
          <w:sz w:val="22"/>
          <w:szCs w:val="22"/>
        </w:rPr>
        <w:t xml:space="preserve">4.  </w:t>
      </w:r>
      <w:r>
        <w:rPr>
          <w:sz w:val="22"/>
          <w:szCs w:val="22"/>
        </w:rPr>
        <w:t xml:space="preserve">How far apart the data values are from each other is the ___.</w:t>
      </w:r>
    </w:p>
    <w:p>
      <w:pPr>
        <w:spacing w:after="120" w:before="80"/>
      </w:pPr>
      <w:r>
        <w:rPr>
          <w:b/>
          <w:bCs/>
          <w:color w:val="12355B"/>
          <w:sz w:val="22"/>
          <w:szCs w:val="22"/>
        </w:rPr>
        <w:t xml:space="preserve">5.  </w:t>
      </w:r>
      <w:r>
        <w:rPr>
          <w:sz w:val="22"/>
          <w:szCs w:val="22"/>
        </w:rPr>
        <w:t xml:space="preserve">The way data values are spread out is the ___.</w:t>
      </w:r>
    </w:p>
    <w:p>
      <w:pPr>
        <w:spacing w:after="120" w:before="80"/>
      </w:pPr>
      <w:r>
        <w:rPr>
          <w:b/>
          <w:bCs/>
          <w:color w:val="12355B"/>
          <w:sz w:val="22"/>
          <w:szCs w:val="22"/>
        </w:rPr>
        <w:t xml:space="preserve">6.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Absolute Deviation — </w:t>
      </w:r>
      <w:r>
        <w:rPr>
          <w:sz w:val="20"/>
          <w:szCs w:val="20"/>
        </w:rPr>
        <w:t xml:space="preserve">The average distance of data values from the mean; it describes spread.</w:t>
      </w:r>
      <w:r>
        <w:rPr>
          <w:i/>
          <w:iCs/>
          <w:color w:val="5F6F80"/>
          <w:sz w:val="18"/>
          <w:szCs w:val="18"/>
        </w:rPr>
        <w:br/>
        <w:t xml:space="preserve">Desviación media absoluta — La distancia promedio de los valores de datos respecto a la media; describe la dispersión.</w:t>
      </w:r>
    </w:p>
    <w:p>
      <w:pPr>
        <w:spacing w:after="60"/>
      </w:pPr>
      <w:r>
        <w:rPr>
          <w:b/>
          <w:bCs/>
          <w:color w:val="1FA6A2"/>
          <w:sz w:val="22"/>
          <w:szCs w:val="22"/>
        </w:rPr>
        <w:t xml:space="preserve">☐  </w:t>
      </w:r>
      <w:r>
        <w:rPr>
          <w:b/>
          <w:bCs/>
          <w:color w:val="12355B"/>
          <w:sz w:val="20"/>
          <w:szCs w:val="20"/>
        </w:rPr>
        <w:t xml:space="preserve">Deviation — </w:t>
      </w:r>
      <w:r>
        <w:rPr>
          <w:sz w:val="20"/>
          <w:szCs w:val="20"/>
        </w:rPr>
        <w:t xml:space="preserve">How far a number is from the mean.</w:t>
      </w:r>
      <w:r>
        <w:rPr>
          <w:i/>
          <w:iCs/>
          <w:color w:val="5F6F80"/>
          <w:sz w:val="18"/>
          <w:szCs w:val="18"/>
        </w:rPr>
        <w:br/>
        <w:t xml:space="preserve">Desviación — Qué tan lejos está un número de la media.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Spread — </w:t>
      </w:r>
      <w:r>
        <w:rPr>
          <w:sz w:val="20"/>
          <w:szCs w:val="20"/>
        </w:rPr>
        <w:t xml:space="preserve">How far apart the numbers are.</w:t>
      </w:r>
      <w:r>
        <w:rPr>
          <w:i/>
          <w:iCs/>
          <w:color w:val="5F6F80"/>
          <w:sz w:val="18"/>
          <w:szCs w:val="18"/>
        </w:rPr>
        <w:br/>
        <w:t xml:space="preserve">Dispersión — Qué tan separados están los números.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Both keepers have a mean of ___. Keeper A's MAD is ___, which means ___. Keeper B's MAD is ___, which means ___. The coach should pick ___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Two data sets can share a mean but differ in how spread out they are.</w:t>
            </w:r>
          </w:p>
          <w:p>
            <w:pPr>
              <w:spacing w:after="80"/>
            </w:pPr>
            <w:r>
              <w:rPr>
                <w:b/>
                <w:bCs/>
                <w:color w:val="12355B"/>
                <w:sz w:val="19"/>
                <w:szCs w:val="19"/>
              </w:rPr>
              <w:t xml:space="preserve">Evidence:  </w:t>
            </w:r>
            <w:r>
              <w:rPr>
                <w:sz w:val="19"/>
                <w:szCs w:val="19"/>
              </w:rPr>
              <w:t xml:space="preserve">Students choose Player A as more consistent and recognize that equal means hide different spreads.</w:t>
            </w:r>
          </w:p>
          <w:p>
            <w:pPr>
              <w:spacing w:after="80"/>
            </w:pPr>
            <w:r>
              <w:rPr>
                <w:b/>
                <w:bCs/>
                <w:color w:val="12355B"/>
                <w:sz w:val="19"/>
                <w:szCs w:val="19"/>
              </w:rPr>
              <w:t xml:space="preserve">Reasoning:  </w:t>
            </w:r>
            <w:r>
              <w:rPr>
                <w:sz w:val="19"/>
                <w:szCs w:val="19"/>
              </w:rPr>
              <w:t xml:space="preserve">This evidence connects the definition of mean absolute deviation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Player Consistency Report</w:t>
            </w:r>
          </w:p>
          <w:p>
            <w:pPr>
              <w:spacing w:after="0"/>
            </w:pPr>
            <w:r>
              <w:rPr>
                <w:sz w:val="21"/>
                <w:szCs w:val="21"/>
              </w:rPr>
              <w:t xml:space="preserve">Coach wants to know which basketball player is more consistent: Player A scored 18, 22, 20, 24, 16 points in the last 5 games. Player B scored 10, 30, 25, 12, 23 points. Both players average 20 points per game. Which player would you count on to score close to 20 every night?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color w:val="1A2733"/>
          <w:sz w:val="21"/>
          <w:szCs w:val="21"/>
        </w:rPr>
        <w:t xml:space="preserve">Start with:  I would count on Player ___ because their scores are ___.</w:t>
      </w:r>
      <w:r>
        <w:rPr>
          <w:i/>
          <w:iCs/>
          <w:color w:val="5F6F80"/>
          <w:sz w:val="19"/>
          <w:szCs w:val="19"/>
        </w:rPr>
        <w:br/>
        <w:t xml:space="preserve">Contaría con el Jugador ___ porque sus puntajes están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46</w:t>
      </w:r>
    </w:p>
    <w:p>
      <w:pPr>
        <w:spacing w:after="40"/>
        <w:ind w:left="420"/>
      </w:pPr>
      <w:r>
        <w:rPr>
          <w:sz w:val="20"/>
          <w:szCs w:val="20"/>
        </w:rPr>
        <w:t xml:space="preserve">D)  26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A — lower MAD means scores are closer to the mean</w:t>
      </w:r>
    </w:p>
    <w:p>
      <w:pPr>
        <w:spacing w:after="40"/>
        <w:ind w:left="420"/>
      </w:pPr>
      <w:r>
        <w:rPr>
          <w:sz w:val="20"/>
          <w:szCs w:val="20"/>
        </w:rPr>
        <w:t xml:space="preserve">B)  Team B — higher MAD means better performance</w:t>
      </w:r>
    </w:p>
    <w:p>
      <w:pPr>
        <w:spacing w:after="40"/>
        <w:ind w:left="420"/>
      </w:pPr>
      <w:r>
        <w:rPr>
          <w:sz w:val="20"/>
          <w:szCs w:val="20"/>
        </w:rPr>
        <w:t xml:space="preserve">C)  Both are equally consistent</w:t>
      </w:r>
    </w:p>
    <w:p>
      <w:pPr>
        <w:spacing w:after="40"/>
        <w:ind w:left="420"/>
      </w:pPr>
      <w:r>
        <w:rPr>
          <w:sz w:val="20"/>
          <w:szCs w:val="20"/>
        </w:rPr>
        <w:t xml:space="preserve">D)  Cannot tell from MAD alone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2026-08-12T15:30:23.413Z</dcterms:created>
  <dcterms:modified xsi:type="dcterms:W3CDTF">2026-08-12T15:30:23.413Z</dcterms:modified>
</cp:coreProperties>
</file>

<file path=docProps/custom.xml><?xml version="1.0" encoding="utf-8"?>
<Properties xmlns="http://schemas.openxmlformats.org/officeDocument/2006/custom-properties" xmlns:vt="http://schemas.openxmlformats.org/officeDocument/2006/docPropsVTypes"/>
</file>