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spacing w:after="120" w:before="80"/>
      </w:pPr>
      <w:r>
        <w:rPr>
          <w:b/>
          <w:bCs/>
          <w:color w:val="12355B"/>
          <w:sz w:val="22"/>
          <w:szCs w:val="22"/>
        </w:rPr>
        <w:t xml:space="preserve">1.  </w:t>
      </w:r>
      <w:r>
        <w:rPr>
          <w:sz w:val="22"/>
          <w:szCs w:val="22"/>
        </w:rPr>
        <w:t xml:space="preserve">A value of the variable that makes an equation true is a ___.</w:t>
      </w:r>
    </w:p>
    <w:p>
      <w:pPr>
        <w:spacing w:after="120" w:before="80"/>
      </w:pPr>
      <w:r>
        <w:rPr>
          <w:b/>
          <w:bCs/>
          <w:color w:val="12355B"/>
          <w:sz w:val="22"/>
          <w:szCs w:val="22"/>
        </w:rPr>
        <w:t xml:space="preserve">2.  </w:t>
      </w:r>
      <w:r>
        <w:rPr>
          <w:sz w:val="22"/>
          <w:szCs w:val="22"/>
        </w:rPr>
        <w:t xml:space="preserve">To replace a variable with a number so you can compute is to ___.</w:t>
      </w:r>
    </w:p>
    <w:p>
      <w:pPr>
        <w:spacing w:after="120" w:before="80"/>
      </w:pPr>
      <w:r>
        <w:rPr>
          <w:b/>
          <w:bCs/>
          <w:color w:val="12355B"/>
          <w:sz w:val="22"/>
          <w:szCs w:val="22"/>
        </w:rPr>
        <w:t xml:space="preserve">3.  </w:t>
      </w:r>
      <w:r>
        <w:rPr>
          <w:sz w:val="22"/>
          <w:szCs w:val="22"/>
        </w:rPr>
        <w:t xml:space="preserve">That amount or more — the smallest amount that still works — is ___ ___.</w:t>
      </w:r>
    </w:p>
    <w:p>
      <w:pPr>
        <w:spacing w:after="120" w:before="80"/>
      </w:pPr>
      <w:r>
        <w:rPr>
          <w:b/>
          <w:bCs/>
          <w:color w:val="12355B"/>
          <w:sz w:val="22"/>
          <w:szCs w:val="22"/>
        </w:rPr>
        <w:t xml:space="preserve">4.  </w:t>
      </w:r>
      <w:r>
        <w:rPr>
          <w:sz w:val="22"/>
          <w:szCs w:val="22"/>
        </w:rPr>
        <w:t xml:space="preserve">To use what you already know to say what a future amount will be is to ___.</w:t>
      </w:r>
    </w:p>
    <w:p>
      <w:pPr>
        <w:spacing w:after="120" w:before="80"/>
      </w:pPr>
      <w:r>
        <w:rPr>
          <w:b/>
          <w:bCs/>
          <w:color w:val="12355B"/>
          <w:sz w:val="22"/>
          <w:szCs w:val="22"/>
        </w:rPr>
        <w:t xml:space="preserve">5.  </w:t>
      </w:r>
      <w:r>
        <w:rPr>
          <w:sz w:val="22"/>
          <w:szCs w:val="22"/>
        </w:rPr>
        <w:t xml:space="preserve">To explain WHY your answer makes sense using the mathematics is to ___ it.</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2026-08-12T15:30:40.222Z</dcterms:created>
  <dcterms:modified xsi:type="dcterms:W3CDTF">2026-08-12T15:30:40.222Z</dcterms:modified>
</cp:coreProperties>
</file>

<file path=docProps/custom.xml><?xml version="1.0" encoding="utf-8"?>
<Properties xmlns="http://schemas.openxmlformats.org/officeDocument/2006/custom-properties" xmlns:vt="http://schemas.openxmlformats.org/officeDocument/2006/docPropsVTypes"/>
</file>