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Rates and Unit Rates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for 4 games is a rate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1 game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60"/>
      </w:pPr>
      <w:r>
        <w:rPr>
          <w:sz w:val="21"/>
          <w:szCs w:val="21"/>
        </w:rPr>
        <w:t xml:space="preserve">For each one. Example: 5 dollars per book.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hour means 60 miles for every 1 hour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 to 3 or 5:3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60"/>
      </w:pPr>
      <w:r>
        <w:rPr>
          <w:sz w:val="21"/>
          <w:szCs w:val="21"/>
        </w:rPr>
        <w:t xml:space="preserve">The choice that costs less for each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Pack A: $0.50 per pencil vs Pack B: $0.40 per pencil — Pack B is the better buy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60"/>
      </w:pPr>
      <w:r>
        <w:rPr>
          <w:sz w:val="21"/>
          <w:szCs w:val="21"/>
        </w:rPr>
        <w:t xml:space="preserve">Splitting a total into equal groups.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÷ 4 games = $3 per game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It is hard to compare because the booths have different numbers of games.</w:t>
      </w:r>
    </w:p>
    <w:p>
      <w:pPr>
        <w:spacing w:after="60"/>
      </w:pPr>
      <w:r>
        <w:rPr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
El puesto ___ se ve mejor porque ___.</w:t>
      </w:r>
    </w:p>
    <w:p>
      <w:pPr>
        <w:spacing w:after="60"/>
      </w:pPr>
      <w:r>
        <w:rPr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
Es difícil comparar porque los/las ___ son diferentes.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per, ratio,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notice the prices cannot be compared directly because the number of games differs, so they need the cost for one game (the unit rate) to compare fairly.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 you not just pick the booth with the lower total price of $3? Explain what a fair comparison actually needs.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cannot just use the lower price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 comparison needs ___ so that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divided the total cost by the number of games to get the cost for one game.</w:t>
      </w:r>
    </w:p>
    <w:p>
      <w:pPr>
        <w:spacing w:after="60"/>
      </w:pPr>
      <w:r>
        <w:rPr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un ___.</w:t>
      </w:r>
    </w:p>
    <w:p>
      <w:pPr>
        <w:spacing w:after="60"/>
      </w:pPr>
      <w:r>
        <w:rPr>
          <w:sz w:val="21"/>
          <w:szCs w:val="21"/>
        </w:rPr>
        <w:t xml:space="preserve">I divided ___ by ___ to get the cost per game.</w:t>
      </w:r>
      <w:r>
        <w:rPr>
          <w:i/>
          <w:iCs/>
          <w:color w:val="5F6F80"/>
          <w:sz w:val="19"/>
          <w:szCs w:val="19"/>
        </w:rPr>
        <w:br/>
        <w:t xml:space="preserve">
Dividí ___ entre ___ para obtener el costo por juego.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divide, per, rate, cost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divided total cost by number of games (e.g., $5.00 div 8 = $0.625) and state the result as a cost per one game.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booths in your table had different totals but the same unit rate. How is that possible, and what does it tell you about the deals?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can have the same unit rate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the totals differ, the deals are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find the price per cup for each bag and pick the lower one.</w:t>
      </w:r>
    </w:p>
    <w:p>
      <w:pPr>
        <w:spacing w:after="60"/>
      </w:pPr>
      <w:r>
        <w:rPr>
          <w:sz w:val="21"/>
          <w:szCs w:val="21"/>
        </w:rPr>
        <w:t xml:space="preserve">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
La bolsa ___ es la mejor compra porque su tasa unitaria es $___ por taza.</w:t>
      </w:r>
    </w:p>
    <w:p>
      <w:pPr>
        <w:spacing w:after="60"/>
      </w:pPr>
      <w:r>
        <w:rPr>
          <w:sz w:val="21"/>
          <w:szCs w:val="21"/>
        </w:rPr>
        <w:t xml:space="preserve">I divided ___ by ___ to find the price per cup.</w:t>
      </w:r>
      <w:r>
        <w:rPr>
          <w:i/>
          <w:iCs/>
          <w:color w:val="5F6F80"/>
          <w:sz w:val="19"/>
          <w:szCs w:val="19"/>
        </w:rPr>
        <w:br/>
        <w:t xml:space="preserve">
Dividí ___ entre ___ para hallar el precio por taza.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better buy, divide, per, cost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$0.75/cup and $0.70/cup, and choose the large bag because the lower unit rate means each cup costs less.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friend says the large bag must be the better buy because it costs less per cup AND gives more popcorn. Is 'more popcorn' a fair reason to call it the better buy? Justify using the unit rate.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'More popcorn' is or is not a fair reason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reason it is the better buy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
El puesto ___ se ve mejor porque ___.</w:t>
      </w:r>
    </w:p>
    <w:p>
      <w:pPr>
        <w:spacing w:after="60"/>
      </w:pPr>
      <w:r>
        <w:rPr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
Es difícil comparar porque los/las ___ son diferentes.</w:t>
      </w:r>
    </w:p>
    <w:p>
      <w:pPr>
        <w:spacing w:after="60"/>
      </w:pPr>
      <w:r>
        <w:rPr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token pack from the table above is the best deal?</w:t>
      </w:r>
    </w:p>
    <w:p>
      <w:pPr>
        <w:spacing w:after="60"/>
        <w:ind w:left="360"/>
      </w:pPr>
      <w:r>
        <w:rPr>
          <w:sz w:val="20"/>
          <w:szCs w:val="20"/>
        </w:rPr>
        <w:t xml:space="preserve">A. Pack A</w:t>
      </w:r>
    </w:p>
    <w:p>
      <w:pPr>
        <w:spacing w:after="60"/>
        <w:ind w:left="360"/>
      </w:pPr>
      <w:r>
        <w:rPr>
          <w:sz w:val="20"/>
          <w:szCs w:val="20"/>
        </w:rPr>
        <w:t xml:space="preserve">B. Pack B</w:t>
      </w:r>
    </w:p>
    <w:p>
      <w:pPr>
        <w:spacing w:after="60"/>
        <w:ind w:left="360"/>
      </w:pPr>
      <w:r>
        <w:rPr>
          <w:sz w:val="20"/>
          <w:szCs w:val="20"/>
        </w:rPr>
        <w:t xml:space="preserve">C. Pack C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all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Runner A completes 4 laps in 12 minutes. Runner B completes 5 laps in 14 minutes. Who runs more laps per minute?</w:t>
      </w:r>
    </w:p>
    <w:p>
      <w:pPr>
        <w:spacing w:after="60"/>
        <w:ind w:left="360"/>
      </w:pPr>
      <w:r>
        <w:rPr>
          <w:sz w:val="20"/>
          <w:szCs w:val="20"/>
        </w:rPr>
        <w:t xml:space="preserve">A. Runner B</w:t>
      </w:r>
    </w:p>
    <w:p>
      <w:pPr>
        <w:spacing w:after="60"/>
        <w:ind w:left="360"/>
      </w:pPr>
      <w:r>
        <w:rPr>
          <w:sz w:val="20"/>
          <w:szCs w:val="20"/>
        </w:rPr>
        <w:t xml:space="preserve">B. Runner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rate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6 pencils for $1.50 and 10 pencils for $2.80. Which is the better buy?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for $1.50 — $0.25 each</w:t>
      </w:r>
    </w:p>
    <w:p>
      <w:pPr>
        <w:spacing w:after="60"/>
        <w:ind w:left="360"/>
      </w:pPr>
      <w:r>
        <w:rPr>
          <w:sz w:val="20"/>
          <w:szCs w:val="20"/>
        </w:rPr>
        <w:t xml:space="preserve">B. 10 for $2.80 — $0.28 each</w:t>
      </w:r>
    </w:p>
    <w:p>
      <w:pPr>
        <w:spacing w:after="60"/>
        <w:ind w:left="360"/>
      </w:pPr>
      <w:r>
        <w:rPr>
          <w:sz w:val="20"/>
          <w:szCs w:val="20"/>
        </w:rPr>
        <w:t xml:space="preserve">C. They cost the same per pencil</w:t>
      </w:r>
    </w:p>
    <w:p>
      <w:pPr>
        <w:spacing w:after="60"/>
        <w:ind w:left="360"/>
      </w:pPr>
      <w:r>
        <w:rPr>
          <w:sz w:val="20"/>
          <w:szCs w:val="20"/>
        </w:rPr>
        <w:t xml:space="preserve">D. Not enough information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B.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cp:lastModifiedBy>Un-named</cp:lastModifiedBy>
  <cp:revision>1</cp:revision>
  <dcterms:created xsi:type="dcterms:W3CDTF">2026-05-31T22:40:23.866Z</dcterms:created>
  <dcterms:modified xsi:type="dcterms:W3CDTF">2026-05-31T22:40:23.866Z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