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7406B" w:sz="18" w:space="2"/>
        </w:pBdr>
        <w:tabs>
          <w:tab w:val="right" w:pos="10080"/>
        </w:tabs>
      </w:pPr>
      <w:r>
        <w:rPr>
          <w:rFonts w:ascii="Arial" w:cs="Arial" w:eastAsia="Arial" w:hAnsi="Arial"/>
          <w:b/>
          <w:bCs/>
          <w:color w:val="17406B"/>
          <w:sz w:val="24"/>
          <w:szCs w:val="24"/>
        </w:rPr>
        <w:t xml:space="preserve">Family Math Studio</w:t>
      </w:r>
      <w:r>
        <w:rPr>
          <w:rFonts w:ascii="Arial" w:cs="Arial" w:eastAsia="Arial" w:hAnsi="Arial"/>
          <w:sz w:val="24"/>
          <w:szCs w:val="24"/>
        </w:rPr>
        <w:t xml:space="preserve">	Lesson 1.5 · 5.OA.B.3</w:t>
      </w:r>
    </w:p>
    <w:p>
      <w:pPr>
        <w:pStyle w:val="Heading1"/>
        <w:keepNext/>
      </w:pPr>
      <w:r>
        <w:t xml:space="preserve">Math is Finding Patterns</w:t>
      </w:r>
    </w:p>
    <w:p>
      <w:pPr>
        <w:spacing w:after="80" w:line="276"/>
      </w:pPr>
      <w:r>
        <w:rPr>
          <w:rFonts w:ascii="Arial" w:cs="Arial" w:eastAsia="Arial" w:hAnsi="Arial"/>
          <w:sz w:val="24"/>
          <w:szCs w:val="24"/>
        </w:rPr>
        <w:t xml:space="preserve">Find a pattern rule and use a table of values to check your answers.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jar label says 100 dimes. Each dime is worth $0.10. How much money is in the jar?</w:t>
      </w:r>
      <w:r>
        <w:rPr>
          <w:rFonts w:ascii="Arial" w:cs="Arial" w:eastAsia="Arial" w:hAnsi="Arial"/>
          <w:sz w:val="24"/>
          <w:szCs w:val="24"/>
        </w:rPr>
        <w:t xml:space="preserve"> </w:t>
      </w:r>
      <w:r>
        <w:rPr>
          <w:rFonts w:ascii="Arial" w:cs="Arial" w:eastAsia="Arial" w:hAnsi="Arial"/>
          <w:b/>
          <w:bCs/>
          <w:sz w:val="24"/>
          <w:szCs w:val="24"/>
        </w:rPr>
        <w:t xml:space="preserve">Make a guess first: more or less than $5?</w:t>
      </w:r>
    </w:p>
    <w:p>
      <w:pPr>
        <w:keepNext/>
        <w:spacing w:before="120"/>
        <w:jc w:val="center"/>
      </w:pPr>
      <w:r>
        <w:drawing>
          <wp:inline distT="0" distB="0" distL="0" distR="0">
            <wp:extent cx="4000500" cy="2333625"/>
            <wp:effectExtent t="0" r="0" b="0" l="0"/>
            <wp:docPr id="1" name="model" descr="A table of values. 1 dime is $0.10, 2 dimes are $0.20, and 3 dimes are $0.30. The value of 100 dimes is the unknown." title="the patter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pattern rule</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the value of one nickel?</w:t>
      </w:r>
    </w:p>
    <w:p>
      <w:pPr>
        <w:keepNext/>
        <w:spacing w:after="40"/>
        <w:ind w:left="360"/>
      </w:pPr>
      <w:r>
        <w:rPr>
          <w:rFonts w:ascii="Arial" w:cs="Arial" w:eastAsia="Arial" w:hAnsi="Arial"/>
          <w:sz w:val="24"/>
          <w:szCs w:val="24"/>
        </w:rPr>
        <w:t xml:space="preserve">A. $0.01      B. $0.05      C. $0.10      D. $0.25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the value of 10 dimes?</w:t>
      </w:r>
    </w:p>
    <w:p>
      <w:pPr>
        <w:keepNext/>
        <w:spacing w:after="40"/>
        <w:ind w:left="360"/>
      </w:pPr>
      <w:r>
        <w:rPr>
          <w:rFonts w:ascii="Arial" w:cs="Arial" w:eastAsia="Arial" w:hAnsi="Arial"/>
          <w:sz w:val="24"/>
          <w:szCs w:val="24"/>
        </w:rPr>
        <w:t xml:space="preserve">A. $10.00      B. $0.10      C. $0.20      D. $1.00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table shows 1 → 5, 2 → 10, 3 → 15. What is the pattern rule?</w:t>
      </w:r>
    </w:p>
    <w:p>
      <w:pPr>
        <w:keepNext/>
        <w:spacing w:after="40"/>
        <w:ind w:left="360"/>
      </w:pPr>
      <w:r>
        <w:rPr>
          <w:rFonts w:ascii="Arial" w:cs="Arial" w:eastAsia="Arial" w:hAnsi="Arial"/>
          <w:sz w:val="24"/>
          <w:szCs w:val="24"/>
        </w:rPr>
        <w:t xml:space="preserve">A. Multiply the number by 5      B. Add 4 to the number      C. Add 5 to the number      D. Multiply the number by 15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Using the rule 'multiply by 5', what is the output for 7?</w:t>
      </w:r>
    </w:p>
    <w:p>
      <w:pPr>
        <w:keepNext/>
        <w:spacing w:after="40"/>
        <w:ind w:left="360"/>
      </w:pPr>
      <w:r>
        <w:rPr>
          <w:rFonts w:ascii="Arial" w:cs="Arial" w:eastAsia="Arial" w:hAnsi="Arial"/>
          <w:sz w:val="24"/>
          <w:szCs w:val="24"/>
        </w:rPr>
        <w:t xml:space="preserve">A. 12      B. 75      C. 35      D. 57</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Each quarter is worth $0.25. What are 4 quarters worth?</w:t>
      </w:r>
    </w:p>
    <w:p>
      <w:pPr>
        <w:keepNext/>
        <w:spacing w:after="40"/>
        <w:ind w:left="360"/>
      </w:pPr>
      <w:r>
        <w:rPr>
          <w:rFonts w:ascii="Arial" w:cs="Arial" w:eastAsia="Arial" w:hAnsi="Arial"/>
          <w:sz w:val="24"/>
          <w:szCs w:val="24"/>
        </w:rPr>
        <w:t xml:space="preserve">A. $0.29      B. $1.00      C. $10.00      D. $4.25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do you do to the number of coins to get their total value?</w:t>
      </w:r>
    </w:p>
    <w:p>
      <w:pPr>
        <w:pStyle w:val="Heading2"/>
        <w:keepNext/>
      </w:pPr>
      <w:r>
        <w:t xml:space="preserve">Home mission</w:t>
      </w:r>
    </w:p>
    <w:p>
      <w:pPr>
        <w:spacing w:after="80" w:line="276"/>
      </w:pPr>
      <w:r>
        <w:rPr>
          <w:rFonts w:ascii="Arial" w:cs="Arial" w:eastAsia="Arial" w:hAnsi="Arial"/>
          <w:sz w:val="24"/>
          <w:szCs w:val="24"/>
        </w:rPr>
        <w:t xml:space="preserve">Gather any coins and pull out the dimes. Count them. Ask your student to use the pattern rule to say what the dimes are worth. Then count by 10 cents to check.</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changes from one row to the next?</w:t>
      </w:r>
    </w:p>
    <w:p>
      <w:pPr>
        <w:pStyle w:val="ListParagraph"/>
        <w:numPr>
          <w:ilvl w:val="0"/>
          <w:numId w:val="3"/>
        </w:numPr>
        <w:spacing w:after="40"/>
      </w:pPr>
      <w:r>
        <w:rPr>
          <w:rFonts w:ascii="Arial" w:cs="Arial" w:eastAsia="Arial" w:hAnsi="Arial"/>
          <w:sz w:val="24"/>
          <w:szCs w:val="24"/>
        </w:rPr>
        <w:t xml:space="preserve">Can you say the rule as a sentence?</w:t>
      </w:r>
    </w:p>
    <w:p>
      <w:pPr>
        <w:pStyle w:val="ListParagraph"/>
        <w:numPr>
          <w:ilvl w:val="0"/>
          <w:numId w:val="3"/>
        </w:numPr>
        <w:spacing w:after="40"/>
      </w:pPr>
      <w:r>
        <w:rPr>
          <w:rFonts w:ascii="Arial" w:cs="Arial" w:eastAsia="Arial" w:hAnsi="Arial"/>
          <w:sz w:val="24"/>
          <w:szCs w:val="24"/>
        </w:rPr>
        <w:t xml:space="preserve">Does that answer seem reasonable?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1-5/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com3eow-ix0gohkb319-t">
        <w:r>
          <w:rPr>
            <w:rStyle w:val="Hyperlink"/>
            <w:rFonts w:ascii="Arial" w:cs="Arial" w:eastAsia="Arial" w:hAnsi="Arial"/>
            <w:b/>
            <w:bCs/>
            <w:sz w:val="24"/>
            <w:szCs w:val="24"/>
          </w:rPr>
          <w:t xml:space="preserve">eduwonderlab.com/lessons/1-5/homework.html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17406B" w:sz="18" w:space="2"/>
        </w:pBdr>
        <w:tabs>
          <w:tab w:val="right" w:pos="10080"/>
        </w:tabs>
      </w:pPr>
      <w:r>
        <w:rPr>
          <w:rFonts w:ascii="Arial" w:cs="Arial" w:eastAsia="Arial" w:hAnsi="Arial"/>
          <w:b/>
          <w:bCs/>
          <w:color w:val="17406B"/>
          <w:sz w:val="24"/>
          <w:szCs w:val="24"/>
        </w:rPr>
        <w:t xml:space="preserve">Family Math Studio · For grown-ups</w:t>
      </w:r>
      <w:r>
        <w:rPr>
          <w:rFonts w:ascii="Arial" w:cs="Arial" w:eastAsia="Arial" w:hAnsi="Arial"/>
          <w:sz w:val="24"/>
          <w:szCs w:val="24"/>
        </w:rPr>
        <w:t xml:space="preserve">	Lesson 1.5 · 5.OA.B.3</w:t>
      </w:r>
    </w:p>
    <w:p>
      <w:pPr>
        <w:pStyle w:val="Heading1"/>
        <w:keepNext/>
      </w:pPr>
      <w:r>
        <w:t xml:space="preserve">Answers and talk notes</w:t>
      </w:r>
    </w:p>
    <w:p>
      <w:pPr>
        <w:spacing w:after="80" w:line="276"/>
      </w:pPr>
      <w:r>
        <w:rPr>
          <w:rFonts w:ascii="Arial" w:cs="Arial" w:eastAsia="Arial" w:hAnsi="Arial"/>
          <w:sz w:val="24"/>
          <w:szCs w:val="24"/>
        </w:rPr>
        <w:t xml:space="preserve">Math is Finding Patterns</w:t>
      </w:r>
    </w:p>
    <w:p>
      <w:pPr>
        <w:pStyle w:val="Heading2"/>
        <w:keepNext/>
      </w:pPr>
      <w:r>
        <w:t xml:space="preserve">What your student is learning</w:t>
      </w:r>
    </w:p>
    <w:p>
      <w:pPr>
        <w:spacing w:after="80" w:line="276"/>
      </w:pPr>
      <w:r>
        <w:rPr>
          <w:rFonts w:ascii="Arial" w:cs="Arial" w:eastAsia="Arial" w:hAnsi="Arial"/>
          <w:sz w:val="24"/>
          <w:szCs w:val="24"/>
        </w:rPr>
        <w:t xml:space="preserve">Tonight we look for a pattern, write the pattern rule in words, and use a table of values to check that our answers are reasonable.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$0.05. </w:t>
      </w:r>
      <w:r>
        <w:rPr>
          <w:rFonts w:ascii="Arial" w:cs="Arial" w:eastAsia="Arial" w:hAnsi="Arial"/>
          <w:sz w:val="24"/>
          <w:szCs w:val="24"/>
        </w:rPr>
        <w:t xml:space="preserve">A nickel is worth $0.05.</w:t>
      </w:r>
    </w:p>
    <w:p>
      <w:pPr>
        <w:pStyle w:val="ListParagraph"/>
        <w:numPr>
          <w:ilvl w:val="0"/>
          <w:numId w:val="4"/>
        </w:numPr>
        <w:spacing w:after="60"/>
      </w:pPr>
      <w:r>
        <w:rPr>
          <w:rFonts w:ascii="Arial" w:cs="Arial" w:eastAsia="Arial" w:hAnsi="Arial"/>
          <w:b/>
          <w:bCs/>
          <w:sz w:val="24"/>
          <w:szCs w:val="24"/>
        </w:rPr>
        <w:t xml:space="preserve">D. $1.00. </w:t>
      </w:r>
      <w:r>
        <w:rPr>
          <w:rFonts w:ascii="Arial" w:cs="Arial" w:eastAsia="Arial" w:hAnsi="Arial"/>
          <w:sz w:val="24"/>
          <w:szCs w:val="24"/>
        </w:rPr>
        <w:t xml:space="preserve">10 × $0.10 = $1.00.</w:t>
      </w:r>
    </w:p>
    <w:p>
      <w:pPr>
        <w:pStyle w:val="ListParagraph"/>
        <w:numPr>
          <w:ilvl w:val="0"/>
          <w:numId w:val="4"/>
        </w:numPr>
        <w:spacing w:after="60"/>
      </w:pPr>
      <w:r>
        <w:rPr>
          <w:rFonts w:ascii="Arial" w:cs="Arial" w:eastAsia="Arial" w:hAnsi="Arial"/>
          <w:b/>
          <w:bCs/>
          <w:sz w:val="24"/>
          <w:szCs w:val="24"/>
        </w:rPr>
        <w:t xml:space="preserve">A. Multiply the number by 5. </w:t>
      </w:r>
      <w:r>
        <w:rPr>
          <w:rFonts w:ascii="Arial" w:cs="Arial" w:eastAsia="Arial" w:hAnsi="Arial"/>
          <w:sz w:val="24"/>
          <w:szCs w:val="24"/>
        </w:rPr>
        <w:t xml:space="preserve">Multiply the number by 5. It works on every row: 1 × 5 = 5, 2 × 5 = 10, 3 × 5 = 15.</w:t>
      </w:r>
    </w:p>
    <w:p>
      <w:pPr>
        <w:pStyle w:val="ListParagraph"/>
        <w:numPr>
          <w:ilvl w:val="0"/>
          <w:numId w:val="4"/>
        </w:numPr>
        <w:spacing w:after="60"/>
      </w:pPr>
      <w:r>
        <w:rPr>
          <w:rFonts w:ascii="Arial" w:cs="Arial" w:eastAsia="Arial" w:hAnsi="Arial"/>
          <w:b/>
          <w:bCs/>
          <w:sz w:val="24"/>
          <w:szCs w:val="24"/>
        </w:rPr>
        <w:t xml:space="preserve">C. 35. </w:t>
      </w:r>
      <w:r>
        <w:rPr>
          <w:rFonts w:ascii="Arial" w:cs="Arial" w:eastAsia="Arial" w:hAnsi="Arial"/>
          <w:sz w:val="24"/>
          <w:szCs w:val="24"/>
        </w:rPr>
        <w:t xml:space="preserve">7 × 5 = 35.</w:t>
      </w:r>
    </w:p>
    <w:p>
      <w:pPr>
        <w:pStyle w:val="ListParagraph"/>
        <w:numPr>
          <w:ilvl w:val="0"/>
          <w:numId w:val="4"/>
        </w:numPr>
        <w:spacing w:after="60"/>
      </w:pPr>
      <w:r>
        <w:rPr>
          <w:rFonts w:ascii="Arial" w:cs="Arial" w:eastAsia="Arial" w:hAnsi="Arial"/>
          <w:b/>
          <w:bCs/>
          <w:sz w:val="24"/>
          <w:szCs w:val="24"/>
        </w:rPr>
        <w:t xml:space="preserve">B. $1.00. </w:t>
      </w:r>
      <w:r>
        <w:rPr>
          <w:rFonts w:ascii="Arial" w:cs="Arial" w:eastAsia="Arial" w:hAnsi="Arial"/>
          <w:sz w:val="24"/>
          <w:szCs w:val="24"/>
        </w:rPr>
        <w:t xml:space="preserve">4 × $0.25 = $1.00, because 4 quarters make one dollar.</w:t>
      </w:r>
    </w:p>
    <w:p>
      <w:pPr>
        <w:pStyle w:val="Heading2"/>
        <w:keepNext/>
      </w:pPr>
      <w:r>
        <w:t xml:space="preserve">Talk about it</w:t>
      </w:r>
    </w:p>
    <w:p>
      <w:pPr>
        <w:spacing w:after="80" w:line="276"/>
      </w:pPr>
      <w:r>
        <w:rPr>
          <w:rFonts w:ascii="Arial" w:cs="Arial" w:eastAsia="Arial" w:hAnsi="Arial"/>
          <w:sz w:val="24"/>
          <w:szCs w:val="24"/>
        </w:rPr>
        <w:t xml:space="preserve">What do you do to the number of coins to get their total value?</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changes from one row to the next?</w:t>
      </w:r>
    </w:p>
    <w:p>
      <w:pPr>
        <w:pStyle w:val="ListParagraph"/>
        <w:numPr>
          <w:ilvl w:val="0"/>
          <w:numId w:val="3"/>
        </w:numPr>
        <w:spacing w:after="40"/>
      </w:pPr>
      <w:r>
        <w:rPr>
          <w:rFonts w:ascii="Arial" w:cs="Arial" w:eastAsia="Arial" w:hAnsi="Arial"/>
          <w:sz w:val="24"/>
          <w:szCs w:val="24"/>
        </w:rPr>
        <w:t xml:space="preserve">Can you say the rule as a sentence?</w:t>
      </w:r>
    </w:p>
    <w:p>
      <w:pPr>
        <w:pStyle w:val="ListParagraph"/>
        <w:numPr>
          <w:ilvl w:val="0"/>
          <w:numId w:val="3"/>
        </w:numPr>
        <w:spacing w:after="40"/>
      </w:pPr>
      <w:r>
        <w:rPr>
          <w:rFonts w:ascii="Arial" w:cs="Arial" w:eastAsia="Arial" w:hAnsi="Arial"/>
          <w:sz w:val="24"/>
          <w:szCs w:val="24"/>
        </w:rPr>
        <w:t xml:space="preserve">Does that answer seem reasonable?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keep adding until you get there.</w:t>
      </w:r>
    </w:p>
    <w:p>
      <w:pPr>
        <w:pStyle w:val="ListParagraph"/>
        <w:numPr>
          <w:ilvl w:val="0"/>
          <w:numId w:val="3"/>
        </w:numPr>
        <w:spacing w:after="40"/>
      </w:pPr>
      <w:r>
        <w:rPr>
          <w:rFonts w:ascii="Arial" w:cs="Arial" w:eastAsia="Arial" w:hAnsi="Arial"/>
          <w:sz w:val="24"/>
          <w:szCs w:val="24"/>
        </w:rPr>
        <w:t xml:space="preserve">The rule doesn't matter, only the answer.</w:t>
      </w:r>
    </w:p>
    <w:p>
      <w:pPr>
        <w:pStyle w:val="ListParagraph"/>
        <w:numPr>
          <w:ilvl w:val="0"/>
          <w:numId w:val="3"/>
        </w:numPr>
        <w:spacing w:after="40"/>
      </w:pPr>
      <w:r>
        <w:rPr>
          <w:rFonts w:ascii="Arial" w:cs="Arial" w:eastAsia="Arial" w:hAnsi="Arial"/>
          <w:sz w:val="24"/>
          <w:szCs w:val="24"/>
        </w:rPr>
        <w:t xml:space="preserve">Memorize the table.</w:t>
      </w:r>
    </w:p>
    <w:p>
      <w:pPr>
        <w:pStyle w:val="Heading2"/>
        <w:keepNext/>
      </w:pPr>
      <w:r>
        <w:t xml:space="preserve">Home mission</w:t>
      </w:r>
    </w:p>
    <w:p>
      <w:pPr>
        <w:spacing w:after="80" w:line="276"/>
      </w:pPr>
      <w:r>
        <w:rPr>
          <w:rFonts w:ascii="Arial" w:cs="Arial" w:eastAsia="Arial" w:hAnsi="Arial"/>
          <w:sz w:val="24"/>
          <w:szCs w:val="24"/>
        </w:rPr>
        <w:t xml:space="preserve">Gather any coins and pull out the dimes. Count them. Ask your student to use the pattern rule to say what the dimes are worth. Then count by 10 cents to check.</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7406B"/>
      <w:sz w:val="44"/>
      <w:szCs w:val="44"/>
    </w:rPr>
  </w:style>
  <w:style w:type="paragraph" w:styleId="Heading2">
    <w:name w:val="Heading 2"/>
    <w:basedOn w:val="Normal"/>
    <w:next w:val="Normal"/>
    <w:qFormat/>
    <w:pPr>
      <w:spacing w:after="60" w:before="200"/>
    </w:pPr>
    <w:rPr>
      <w:rFonts w:ascii="Arial" w:cs="Arial" w:eastAsia="Arial" w:hAnsi="Arial"/>
      <w:b/>
      <w:bCs/>
      <w:color w:val="17406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m3eow-ix0gohkb319-t" Type="http://schemas.openxmlformats.org/officeDocument/2006/relationships/hyperlink" Target="https://eduwonderlab.com/lessons/1-5/homework.html" TargetMode="External"/><Relationship Id="rId7" Type="http://schemas.openxmlformats.org/officeDocument/2006/relationships/image" Target="media/65da5c5411dd5ccc6f682e66b8e86b7395f4a669.png"/><Relationship Id="rId8" Type="http://schemas.openxmlformats.org/officeDocument/2006/relationships/image" Target="media/55b90a577a2d71a2bf7c08212127f0a772b6e4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1.5: Math is Finding Patterns</dc:title>
  <dc:creator>Family Math Studio</dc:creator>
  <dc:description>Find a pattern rule and use a table of values to check your answers.</dc:description>
  <cp:lastModifiedBy>Un-named</cp:lastModifiedBy>
  <cp:revision>1</cp:revision>
  <dcterms:created xsi:type="dcterms:W3CDTF">2026-10-28T12:44:25.322Z</dcterms:created>
  <dcterms:modified xsi:type="dcterms:W3CDTF">2026-10-28T12:44:25.322Z</dcterms:modified>
</cp:coreProperties>
</file>

<file path=docProps/custom.xml><?xml version="1.0" encoding="utf-8"?>
<Properties xmlns="http://schemas.openxmlformats.org/officeDocument/2006/custom-properties" xmlns:vt="http://schemas.openxmlformats.org/officeDocument/2006/docPropsVTypes"/>
</file>