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10.2 · MPP.7</w:t>
      </w:r>
    </w:p>
    <w:p>
      <w:pPr>
        <w:pStyle w:val="Heading1"/>
        <w:keepNext/>
      </w:pPr>
      <w:r>
        <w:t xml:space="preserve">Math is Beauty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mirror-image sides to describe shapes in nature and in things people build.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craft ticket shows a butterfly with matching wings. You must fold the paper on a line so the two halves land on each other. Where does the fold go?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down the middle of the body, or across the wings?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Finish each sentence in your own words.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This shape is symmetric because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___ is a mirror image of the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Bilateral symmetry means the ___ side mirrors the ___ side.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can fold on this line, and the halves land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This design has balance because both sides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If you fold on your line, do the edges land exactly on each other?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Fold a piece of paper in half. Cut half of a butterfly shape along the fold, then open it. Ask your student: where is the line of symmetry? Then cut a lopsided shape and fold it to test.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Where could you fold it so both halves match?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left side look like the right 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there more than one line that works?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0-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-3efoqzxhfdkxxp6nzev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10.2 · MPP.7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Beauty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bilateral symmetry — two sides that are mirror images — to describe shapes in nature and in things people build.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two sides of the butterfly match, so the butterfly is symmetric.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left wing of the butterfly is a mirror image of the right wing.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butterfly has bilateral symmetry. Its two sides mirror each other.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line down the middle of the butterfly's body is its line of symmetry.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matching wings give the butterfly balance. Neither side looks heavier.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If you fold on your line, do the edges land exactly on each other?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Where could you fold it so both halves match?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left side look like the right 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there more than one line that works?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Everything has symmetry somewhere.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Close enough counts.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Symmetry is only about left and right.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Fold a piece of paper in half. Cut half of a butterfly shape along the fold, then open it. Ask your student: where is the line of symmetry? Then cut a lopsided shape and fold it to test.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3efoqzxhfdkxxp6nzevr" Type="http://schemas.openxmlformats.org/officeDocument/2006/relationships/hyperlink" Target="https://eduwonderlab.com/lessons/10-2/homework.html" TargetMode="External"/><Relationship Id="rId7" Type="http://schemas.openxmlformats.org/officeDocument/2006/relationships/image" Target="media/e8ba0d921e50f49e108e451ee27a124355779c5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10.2: Math is Beauty</dc:title>
  <dc:creator>Family Math Studio</dc:creator>
  <dc:description>Use mirror-image sides to describe shapes in nature and in things people build.</dc:description>
  <cp:lastModifiedBy>Un-named</cp:lastModifiedBy>
  <cp:revision>1</cp:revision>
  <dcterms:created xsi:type="dcterms:W3CDTF">2026-10-28T12:44:31.232Z</dcterms:created>
  <dcterms:modified xsi:type="dcterms:W3CDTF">2026-10-28T12:44:31.232Z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