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10.5 · MPP.7</w:t>
      </w:r>
    </w:p>
    <w:p>
      <w:pPr>
        <w:pStyle w:val="Heading1"/>
        <w:keepNext/>
      </w:pPr>
      <w:r>
        <w:t xml:space="preserve">Math is Boundless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Design with repeating shapes and use the pattern unit to predict what comes next.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mural border repeats pink circle, purple square, blue triangle, again and again. What shape is number 12 in the border?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a circle, a square, or a triangle?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Finish each sentence in your own words.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pattern unit is ___ shapes long: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___ shows repetition because ___ comes back.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 pattern repeats ___, ___,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add rhythm by changing the ___ of the shapes.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can predict the next shape because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Who can repeat a small group of shapes in a row?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forks, spoons, and cups in a repeating row: fork, spoon, cup. Ask your student to name the pattern unit. Which item will be number 9? Then count to check.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part repeats?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items are in one repeat?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remainder tell you?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0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v9oekyvrhp7s82p8dku7k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10.5 · MPP.7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Boundless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design with repetition and rhythm, and we use the pattern unit — the part that repeats — to predict what comes next.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pattern unit of the border is 3 shapes: circle, square, triangle.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same three shapes along the mural border are repetition.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Pink circle, purple square, blue triangle, again and again is a pattern.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designer can change the size or order of shapes to give a border rhythm.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Because the border follows a rule, you know shape 12 before you count.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Who can repeat a small group of shapes in a row?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part repeats?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items are in one repeat?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remainder tell you?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keep drawing until you get to that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Patterns are just decoration.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remainder does not matter.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Line up forks, spoons, and cups in a repeating row: fork, spoon, cup. Ask your student to name the pattern unit. Which item will be number 9? Then count to check.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9oekyvrhp7s82p8dku7k" Type="http://schemas.openxmlformats.org/officeDocument/2006/relationships/hyperlink" Target="https://eduwonderlab.com/lessons/10-5/homework.html" TargetMode="External"/><Relationship Id="rId7" Type="http://schemas.openxmlformats.org/officeDocument/2006/relationships/image" Target="media/33e739b491825e3dd02d9a54266e00b773b35a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10.5: Math is Boundless</dc:title>
  <dc:creator>Family Math Studio</dc:creator>
  <dc:description>Design with repeating shapes and use the pattern unit to predict what comes next.</dc:description>
  <cp:lastModifiedBy>Un-named</cp:lastModifiedBy>
  <cp:revision>1</cp:revision>
  <dcterms:created xsi:type="dcterms:W3CDTF">2026-10-28T12:44:33.514Z</dcterms:created>
  <dcterms:modified xsi:type="dcterms:W3CDTF">2026-10-28T12:44:33.514Z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