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2.4 · Session 2 · 6.DS.5</w:t>
      </w:r>
    </w:p>
    <w:p>
      <w:pPr>
        <w:pStyle w:val="Heading1"/>
        <w:keepNext/>
      </w:pPr>
      <w:r>
        <w:t xml:space="preserve">Represent and Describe Data in a Box Plot</w:t>
      </w:r>
    </w:p>
    <w:p>
      <w:pPr>
        <w:spacing w:after="80" w:line="276"/>
      </w:pPr>
      <w:r>
        <w:rPr>
          <w:rFonts w:ascii="Arial" w:cs="Arial" w:eastAsia="Arial" w:hAnsi="Arial"/>
          <w:sz w:val="24"/>
          <w:szCs w:val="24"/>
        </w:rPr>
        <w:t xml:space="preserve">Compare two box plots by their centers and by how spread out they are.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Two rec-center teams post their game scores as box plots. Team A: median 53, box 12 wide. Team B: median 57, box 11 wide. Which team scores higher, and which is steadier?</w:t>
      </w:r>
      <w:r>
        <w:rPr>
          <w:rFonts w:ascii="Arial" w:cs="Arial" w:eastAsia="Arial" w:hAnsi="Arial"/>
          <w:sz w:val="24"/>
          <w:szCs w:val="24"/>
        </w:rPr>
        <w:t xml:space="preserve"> </w:t>
      </w:r>
      <w:r>
        <w:rPr>
          <w:rFonts w:ascii="Arial" w:cs="Arial" w:eastAsia="Arial" w:hAnsi="Arial"/>
          <w:b/>
          <w:bCs/>
          <w:sz w:val="24"/>
          <w:szCs w:val="24"/>
        </w:rPr>
        <w:t xml:space="preserve">Make a guess first: which team is typically higher, A or B?</w:t>
      </w:r>
    </w:p>
    <w:p>
      <w:pPr>
        <w:keepNext/>
        <w:spacing w:before="120"/>
        <w:jc w:val="center"/>
      </w:pPr>
      <w:r>
        <w:drawing>
          <wp:inline distT="0" distB="0" distL="0" distR="0">
            <wp:extent cx="4000500" cy="2352675"/>
            <wp:effectExtent t="0" r="0" b="0" l="0"/>
            <wp:docPr id="1" name="model" descr="A bar graph with four bars. Team A median is 53 and Team B median is 57. Team A box width is 12 and Team B box width is 11. The medians answer which team is higher. The widths answer which team is steadier." title="two looks at two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5267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two looks at two boxes</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Which part of a box plot tells you which group is typically higher?</w:t>
      </w:r>
    </w:p>
    <w:p>
      <w:pPr>
        <w:keepNext/>
        <w:spacing w:after="40"/>
        <w:ind w:left="360"/>
      </w:pPr>
      <w:r>
        <w:rPr>
          <w:rFonts w:ascii="Arial" w:cs="Arial" w:eastAsia="Arial" w:hAnsi="Arial"/>
          <w:sz w:val="24"/>
          <w:szCs w:val="24"/>
        </w:rPr>
        <w:t xml:space="preserve">A. The median line      B. The length of the whiskers      C. The width of the box      D. The title of the graph</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Group A has median 40 and Group B has median 52. Which group is typically higher?</w:t>
      </w:r>
    </w:p>
    <w:p>
      <w:pPr>
        <w:keepNext/>
        <w:spacing w:after="40"/>
        <w:ind w:left="360"/>
      </w:pPr>
      <w:r>
        <w:rPr>
          <w:rFonts w:ascii="Arial" w:cs="Arial" w:eastAsia="Arial" w:hAnsi="Arial"/>
          <w:sz w:val="24"/>
          <w:szCs w:val="24"/>
        </w:rPr>
        <w:t xml:space="preserve">A. Group A      B. Group B      C. They are the same      D. You cannot tell</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Class X has a box from 30 to 60. Class Y has a box from 38 to 52. Which class has a more consistent middle half?</w:t>
      </w:r>
    </w:p>
    <w:p>
      <w:pPr>
        <w:keepNext/>
        <w:spacing w:after="40"/>
        <w:ind w:left="360"/>
      </w:pPr>
      <w:r>
        <w:rPr>
          <w:rFonts w:ascii="Arial" w:cs="Arial" w:eastAsia="Arial" w:hAnsi="Arial"/>
          <w:sz w:val="24"/>
          <w:szCs w:val="24"/>
        </w:rPr>
        <w:t xml:space="preserve">A. Class X, because its box is wider      B. They are equally consistent      C. Class Y, because its box is narrower      D. Class Y, because its box is farther to the right</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box plot has Q1 = 25 and Q3 = 41. How wide is the box?</w:t>
      </w:r>
    </w:p>
    <w:p>
      <w:pPr>
        <w:keepNext/>
        <w:spacing w:after="40"/>
        <w:ind w:left="360"/>
      </w:pPr>
      <w:r>
        <w:rPr>
          <w:rFonts w:ascii="Arial" w:cs="Arial" w:eastAsia="Arial" w:hAnsi="Arial"/>
          <w:sz w:val="24"/>
          <w:szCs w:val="24"/>
        </w:rPr>
        <w:t xml:space="preserve">A. 66      B. 8      C. 41      D. 16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Which week has the higher median, and which has the narrower box?</w:t>
      </w:r>
    </w:p>
    <w:p>
      <w:pPr>
        <w:pStyle w:val="Heading2"/>
        <w:keepNext/>
      </w:pPr>
      <w:r>
        <w:t xml:space="preserve">Home mission</w:t>
      </w:r>
    </w:p>
    <w:p>
      <w:pPr>
        <w:spacing w:after="80" w:line="276"/>
      </w:pPr>
      <w:r>
        <w:rPr>
          <w:rFonts w:ascii="Arial" w:cs="Arial" w:eastAsia="Arial" w:hAnsi="Arial"/>
          <w:sz w:val="24"/>
          <w:szCs w:val="24"/>
        </w:rPr>
        <w:t xml:space="preserve">Think of two bus routes you know. Which is typically faster? Which is more on time every day? Can one route win one question and lose the other?</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Which median line sits higher on the scale?</w:t>
      </w:r>
    </w:p>
    <w:p>
      <w:pPr>
        <w:pStyle w:val="ListParagraph"/>
        <w:numPr>
          <w:ilvl w:val="0"/>
          <w:numId w:val="3"/>
        </w:numPr>
        <w:spacing w:after="40"/>
      </w:pPr>
      <w:r>
        <w:rPr>
          <w:rFonts w:ascii="Arial" w:cs="Arial" w:eastAsia="Arial" w:hAnsi="Arial"/>
          <w:sz w:val="24"/>
          <w:szCs w:val="24"/>
        </w:rPr>
        <w:t xml:space="preserve">Which box is wider? What does the width tell us?</w:t>
      </w:r>
    </w:p>
    <w:p>
      <w:pPr>
        <w:pStyle w:val="ListParagraph"/>
        <w:numPr>
          <w:ilvl w:val="0"/>
          <w:numId w:val="3"/>
        </w:numPr>
        <w:spacing w:after="40"/>
      </w:pPr>
      <w:r>
        <w:rPr>
          <w:rFonts w:ascii="Arial" w:cs="Arial" w:eastAsia="Arial" w:hAnsi="Arial"/>
          <w:sz w:val="24"/>
          <w:szCs w:val="24"/>
        </w:rPr>
        <w:t xml:space="preserve">Can you compare center and spread in the same sentence?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4-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qqoqaawwviy0z_eoiaqtq">
        <w:r>
          <w:rPr>
            <w:rStyle w:val="Hyperlink"/>
            <w:rFonts w:ascii="Arial" w:cs="Arial" w:eastAsia="Arial" w:hAnsi="Arial"/>
            <w:b/>
            <w:bCs/>
            <w:sz w:val="24"/>
            <w:szCs w:val="24"/>
          </w:rPr>
          <w:t xml:space="preserve">eduwonderlab.com/lessons/2-4-part2/homework.html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2.4 · Session 2 · 6.DS.5</w:t>
      </w:r>
    </w:p>
    <w:p>
      <w:pPr>
        <w:pStyle w:val="Heading1"/>
        <w:keepNext/>
      </w:pPr>
      <w:r>
        <w:t xml:space="preserve">Answers and talk notes</w:t>
      </w:r>
    </w:p>
    <w:p>
      <w:pPr>
        <w:spacing w:after="80" w:line="276"/>
      </w:pPr>
      <w:r>
        <w:rPr>
          <w:rFonts w:ascii="Arial" w:cs="Arial" w:eastAsia="Arial" w:hAnsi="Arial"/>
          <w:sz w:val="24"/>
          <w:szCs w:val="24"/>
        </w:rPr>
        <w:t xml:space="preserve">Represent and Describe Data in a Box Plot</w:t>
      </w:r>
    </w:p>
    <w:p>
      <w:pPr>
        <w:pStyle w:val="Heading2"/>
        <w:keepNext/>
      </w:pPr>
      <w:r>
        <w:t xml:space="preserve">What your student is learning</w:t>
      </w:r>
    </w:p>
    <w:p>
      <w:pPr>
        <w:spacing w:after="80" w:line="276"/>
      </w:pPr>
      <w:r>
        <w:rPr>
          <w:rFonts w:ascii="Arial" w:cs="Arial" w:eastAsia="Arial" w:hAnsi="Arial"/>
          <w:sz w:val="24"/>
          <w:szCs w:val="24"/>
        </w:rPr>
        <w:t xml:space="preserve">Tonight we put two box plots side by side and compare two groups — first by their centers, then by how spread out they are.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The median line. </w:t>
      </w:r>
      <w:r>
        <w:rPr>
          <w:rFonts w:ascii="Arial" w:cs="Arial" w:eastAsia="Arial" w:hAnsi="Arial"/>
          <w:sz w:val="24"/>
          <w:szCs w:val="24"/>
        </w:rPr>
        <w:t xml:space="preserve">The median line is the typical value, so compare the median lines.</w:t>
      </w:r>
    </w:p>
    <w:p>
      <w:pPr>
        <w:pStyle w:val="ListParagraph"/>
        <w:numPr>
          <w:ilvl w:val="0"/>
          <w:numId w:val="4"/>
        </w:numPr>
        <w:spacing w:after="60"/>
      </w:pPr>
      <w:r>
        <w:rPr>
          <w:rFonts w:ascii="Arial" w:cs="Arial" w:eastAsia="Arial" w:hAnsi="Arial"/>
          <w:b/>
          <w:bCs/>
          <w:sz w:val="24"/>
          <w:szCs w:val="24"/>
        </w:rPr>
        <w:t xml:space="preserve">B. Group B. </w:t>
      </w:r>
      <w:r>
        <w:rPr>
          <w:rFonts w:ascii="Arial" w:cs="Arial" w:eastAsia="Arial" w:hAnsi="Arial"/>
          <w:sz w:val="24"/>
          <w:szCs w:val="24"/>
        </w:rPr>
        <w:t xml:space="preserve">52 is greater than 40, so Group B is typically higher.</w:t>
      </w:r>
    </w:p>
    <w:p>
      <w:pPr>
        <w:pStyle w:val="ListParagraph"/>
        <w:numPr>
          <w:ilvl w:val="0"/>
          <w:numId w:val="4"/>
        </w:numPr>
        <w:spacing w:after="60"/>
      </w:pPr>
      <w:r>
        <w:rPr>
          <w:rFonts w:ascii="Arial" w:cs="Arial" w:eastAsia="Arial" w:hAnsi="Arial"/>
          <w:b/>
          <w:bCs/>
          <w:sz w:val="24"/>
          <w:szCs w:val="24"/>
        </w:rPr>
        <w:t xml:space="preserve">C. Class Y, because its box is narrower. </w:t>
      </w:r>
      <w:r>
        <w:rPr>
          <w:rFonts w:ascii="Arial" w:cs="Arial" w:eastAsia="Arial" w:hAnsi="Arial"/>
          <w:sz w:val="24"/>
          <w:szCs w:val="24"/>
        </w:rPr>
        <w:t xml:space="preserve">Class Y has a narrower box (52 − 38 = 14 versus 60 − 30 = 30), so Class Y, because its box is narrower.</w:t>
      </w:r>
    </w:p>
    <w:p>
      <w:pPr>
        <w:pStyle w:val="ListParagraph"/>
        <w:numPr>
          <w:ilvl w:val="0"/>
          <w:numId w:val="4"/>
        </w:numPr>
        <w:spacing w:after="60"/>
      </w:pPr>
      <w:r>
        <w:rPr>
          <w:rFonts w:ascii="Arial" w:cs="Arial" w:eastAsia="Arial" w:hAnsi="Arial"/>
          <w:b/>
          <w:bCs/>
          <w:sz w:val="24"/>
          <w:szCs w:val="24"/>
        </w:rPr>
        <w:t xml:space="preserve">D. 16. </w:t>
      </w:r>
      <w:r>
        <w:rPr>
          <w:rFonts w:ascii="Arial" w:cs="Arial" w:eastAsia="Arial" w:hAnsi="Arial"/>
          <w:sz w:val="24"/>
          <w:szCs w:val="24"/>
        </w:rPr>
        <w:t xml:space="preserve">The width is Q3 − Q1 = 41 − 25 = 16.</w:t>
      </w:r>
    </w:p>
    <w:p>
      <w:pPr>
        <w:pStyle w:val="Heading2"/>
        <w:keepNext/>
      </w:pPr>
      <w:r>
        <w:t xml:space="preserve">Talk about it</w:t>
      </w:r>
    </w:p>
    <w:p>
      <w:pPr>
        <w:spacing w:after="80" w:line="276"/>
      </w:pPr>
      <w:r>
        <w:rPr>
          <w:rFonts w:ascii="Arial" w:cs="Arial" w:eastAsia="Arial" w:hAnsi="Arial"/>
          <w:sz w:val="24"/>
          <w:szCs w:val="24"/>
        </w:rPr>
        <w:t xml:space="preserve">Which week has the higher median, and which has the narrower box?</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Which median line sits higher on the scale?</w:t>
      </w:r>
    </w:p>
    <w:p>
      <w:pPr>
        <w:pStyle w:val="ListParagraph"/>
        <w:numPr>
          <w:ilvl w:val="0"/>
          <w:numId w:val="3"/>
        </w:numPr>
        <w:spacing w:after="40"/>
      </w:pPr>
      <w:r>
        <w:rPr>
          <w:rFonts w:ascii="Arial" w:cs="Arial" w:eastAsia="Arial" w:hAnsi="Arial"/>
          <w:sz w:val="24"/>
          <w:szCs w:val="24"/>
        </w:rPr>
        <w:t xml:space="preserve">Which box is wider? What does the width tell us?</w:t>
      </w:r>
    </w:p>
    <w:p>
      <w:pPr>
        <w:pStyle w:val="ListParagraph"/>
        <w:numPr>
          <w:ilvl w:val="0"/>
          <w:numId w:val="3"/>
        </w:numPr>
        <w:spacing w:after="40"/>
      </w:pPr>
      <w:r>
        <w:rPr>
          <w:rFonts w:ascii="Arial" w:cs="Arial" w:eastAsia="Arial" w:hAnsi="Arial"/>
          <w:sz w:val="24"/>
          <w:szCs w:val="24"/>
        </w:rPr>
        <w:t xml:space="preserve">Can you compare center and spread in the same sentence?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The bigger box means the bigger numbers.</w:t>
      </w:r>
    </w:p>
    <w:p>
      <w:pPr>
        <w:pStyle w:val="ListParagraph"/>
        <w:numPr>
          <w:ilvl w:val="0"/>
          <w:numId w:val="3"/>
        </w:numPr>
        <w:spacing w:after="40"/>
      </w:pPr>
      <w:r>
        <w:rPr>
          <w:rFonts w:ascii="Arial" w:cs="Arial" w:eastAsia="Arial" w:hAnsi="Arial"/>
          <w:sz w:val="24"/>
          <w:szCs w:val="24"/>
        </w:rPr>
        <w:t xml:space="preserve">Just look at which plot is longer overall.</w:t>
      </w:r>
    </w:p>
    <w:p>
      <w:pPr>
        <w:pStyle w:val="ListParagraph"/>
        <w:numPr>
          <w:ilvl w:val="0"/>
          <w:numId w:val="3"/>
        </w:numPr>
        <w:spacing w:after="40"/>
      </w:pPr>
      <w:r>
        <w:rPr>
          <w:rFonts w:ascii="Arial" w:cs="Arial" w:eastAsia="Arial" w:hAnsi="Arial"/>
          <w:sz w:val="24"/>
          <w:szCs w:val="24"/>
        </w:rPr>
        <w:t xml:space="preserve">If the medians are the same, the groups are the same.</w:t>
      </w:r>
    </w:p>
    <w:p>
      <w:pPr>
        <w:pStyle w:val="Heading2"/>
        <w:keepNext/>
      </w:pPr>
      <w:r>
        <w:t xml:space="preserve">Home mission</w:t>
      </w:r>
    </w:p>
    <w:p>
      <w:pPr>
        <w:spacing w:after="80" w:line="276"/>
      </w:pPr>
      <w:r>
        <w:rPr>
          <w:rFonts w:ascii="Arial" w:cs="Arial" w:eastAsia="Arial" w:hAnsi="Arial"/>
          <w:sz w:val="24"/>
          <w:szCs w:val="24"/>
        </w:rPr>
        <w:t xml:space="preserve">Think of two bus routes you know. Which is typically faster? Which is more on time every day? Can one route win one question and lose the other?</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qoqaawwviy0z_eoiaqtq" Type="http://schemas.openxmlformats.org/officeDocument/2006/relationships/hyperlink" Target="https://eduwonderlab.com/lessons/2-4-part2/homework.html" TargetMode="External"/><Relationship Id="rId7" Type="http://schemas.openxmlformats.org/officeDocument/2006/relationships/image" Target="media/5f870cb78e6cbd973573a7cc95332db9c2858e9a.png"/><Relationship Id="rId8" Type="http://schemas.openxmlformats.org/officeDocument/2006/relationships/image" Target="media/d72825b4957383cc0a65c9014553d4be3503d7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2.4 · Session 2: Represent and Describe Data in a Box Plot</dc:title>
  <dc:creator>Family Math Studio</dc:creator>
  <dc:description>Compare two box plots by their centers and by how spread out they are.</dc:description>
  <cp:lastModifiedBy>Un-named</cp:lastModifiedBy>
  <cp:revision>1</cp:revision>
  <dcterms:created xsi:type="dcterms:W3CDTF">2026-10-28T12:44:47.411Z</dcterms:created>
  <dcterms:modified xsi:type="dcterms:W3CDTF">2026-10-28T12:44:47.411Z</dcterms:modified>
</cp:coreProperties>
</file>

<file path=docProps/custom.xml><?xml version="1.0" encoding="utf-8"?>
<Properties xmlns="http://schemas.openxmlformats.org/officeDocument/2006/custom-properties" xmlns:vt="http://schemas.openxmlformats.org/officeDocument/2006/docPropsVTypes"/>
</file>