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6B68" w:sz="18" w:space="2"/>
        </w:pBdr>
        <w:tabs>
          <w:tab w:val="right" w:pos="10080"/>
        </w:tabs>
      </w:pPr>
      <w:r>
        <w:rPr>
          <w:rFonts w:ascii="Arial" w:cs="Arial" w:eastAsia="Arial" w:hAnsi="Arial"/>
          <w:b/>
          <w:bCs/>
          <w:color w:val="0B6B68"/>
          <w:sz w:val="24"/>
          <w:szCs w:val="24"/>
        </w:rPr>
        <w:t xml:space="preserve">Family Math Studio</w:t>
      </w:r>
      <w:r>
        <w:rPr>
          <w:rFonts w:ascii="Arial" w:cs="Arial" w:eastAsia="Arial" w:hAnsi="Arial"/>
          <w:sz w:val="24"/>
          <w:szCs w:val="24"/>
        </w:rPr>
        <w:t xml:space="preserve">	Lesson 2.5 · Session 2 · 6.DS.3</w:t>
      </w:r>
    </w:p>
    <w:p>
      <w:pPr>
        <w:pStyle w:val="Heading1"/>
        <w:keepNext/>
      </w:pPr>
      <w:r>
        <w:t xml:space="preserve">Describe Data by Range and Interquartile Range</w:t>
      </w:r>
    </w:p>
    <w:p>
      <w:pPr>
        <w:spacing w:after="80" w:line="276"/>
      </w:pPr>
      <w:r>
        <w:rPr>
          <w:rFonts w:ascii="Arial" w:cs="Arial" w:eastAsia="Arial" w:hAnsi="Arial"/>
          <w:sz w:val="24"/>
          <w:szCs w:val="24"/>
        </w:rPr>
        <w:t xml:space="preserve">Use the range and the IQR together to say which group is more consistent.</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Two classes took the same quiz. Class A scores run from 52 to 89. Class B scores run from 57 to 83. Which class has scores closer together?</w:t>
      </w:r>
      <w:r>
        <w:rPr>
          <w:rFonts w:ascii="Arial" w:cs="Arial" w:eastAsia="Arial" w:hAnsi="Arial"/>
          <w:sz w:val="24"/>
          <w:szCs w:val="24"/>
        </w:rPr>
        <w:t xml:space="preserve"> </w:t>
      </w:r>
      <w:r>
        <w:rPr>
          <w:rFonts w:ascii="Arial" w:cs="Arial" w:eastAsia="Arial" w:hAnsi="Arial"/>
          <w:b/>
          <w:bCs/>
          <w:sz w:val="24"/>
          <w:szCs w:val="24"/>
        </w:rPr>
        <w:t xml:space="preserve">Make a guess first: Class A or Class B?</w:t>
      </w:r>
    </w:p>
    <w:p>
      <w:pPr>
        <w:keepNext/>
        <w:spacing w:before="120"/>
        <w:jc w:val="center"/>
      </w:pPr>
      <w:r>
        <w:drawing>
          <wp:inline distT="0" distB="0" distL="0" distR="0">
            <wp:extent cx="4000500" cy="2352675"/>
            <wp:effectExtent t="0" r="0" b="0" l="0"/>
            <wp:docPr id="1" name="model" descr="A bar graph with four bars. Class A range is 37 and Class B range is 26. Class A IQR is 13 and Class B IQR is 8. Class B has the shorter bar in both pairs, so its scores sit closer together." title="range and IQR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352675"/>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range and IQR side by side</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A smaller range or IQR means the data values are...</w:t>
      </w:r>
    </w:p>
    <w:p>
      <w:pPr>
        <w:keepNext/>
        <w:spacing w:after="40"/>
        <w:ind w:left="360"/>
      </w:pPr>
      <w:r>
        <w:rPr>
          <w:rFonts w:ascii="Arial" w:cs="Arial" w:eastAsia="Arial" w:hAnsi="Arial"/>
          <w:sz w:val="24"/>
          <w:szCs w:val="24"/>
        </w:rPr>
        <w:t xml:space="preserve">A. Closer together, so more consistent      B. Farther apart, so more consistent      C. Greater in value      D. Always equal</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Class A has a range of 20 and Class B has a range of 12. Which class is more consistent?</w:t>
      </w:r>
    </w:p>
    <w:p>
      <w:pPr>
        <w:keepNext/>
        <w:spacing w:after="40"/>
        <w:ind w:left="360"/>
      </w:pPr>
      <w:r>
        <w:rPr>
          <w:rFonts w:ascii="Arial" w:cs="Arial" w:eastAsia="Arial" w:hAnsi="Arial"/>
          <w:sz w:val="24"/>
          <w:szCs w:val="24"/>
        </w:rPr>
        <w:t xml:space="preserve">A. Class A      B. Class B      C. They are equally consistent      D. You cannot tell</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Team R has an IQR of 6 and Team S has an IQR of 10. Whose middle half is more spread out?</w:t>
      </w:r>
    </w:p>
    <w:p>
      <w:pPr>
        <w:keepNext/>
        <w:spacing w:after="40"/>
        <w:ind w:left="360"/>
      </w:pPr>
      <w:r>
        <w:rPr>
          <w:rFonts w:ascii="Arial" w:cs="Arial" w:eastAsia="Arial" w:hAnsi="Arial"/>
          <w:sz w:val="24"/>
          <w:szCs w:val="24"/>
        </w:rPr>
        <w:t xml:space="preserve">A. Team R      B. Both are the same      C. Team S      D. Neither, because IQR is not about spread</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class has least 50, Q1 58, median 65, Q3 70, greatest 90. Which gives the range and the IQR?</w:t>
      </w:r>
    </w:p>
    <w:p>
      <w:pPr>
        <w:keepNext/>
        <w:spacing w:after="40"/>
        <w:ind w:left="360"/>
      </w:pPr>
      <w:r>
        <w:rPr>
          <w:rFonts w:ascii="Arial" w:cs="Arial" w:eastAsia="Arial" w:hAnsi="Arial"/>
          <w:sz w:val="24"/>
          <w:szCs w:val="24"/>
        </w:rPr>
        <w:t xml:space="preserve">A. Range 40, IQR 70      B. Range 90, IQR 12      C. Range 12, IQR 40      D. Range 40, IQR 12</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Group X has range 30 and IQR 10. Group Y has range 25 and IQR 14. Which sentence is true?</w:t>
      </w:r>
    </w:p>
    <w:p>
      <w:pPr>
        <w:keepNext/>
        <w:spacing w:after="40"/>
        <w:ind w:left="360"/>
      </w:pPr>
      <w:r>
        <w:rPr>
          <w:rFonts w:ascii="Arial" w:cs="Arial" w:eastAsia="Arial" w:hAnsi="Arial"/>
          <w:sz w:val="24"/>
          <w:szCs w:val="24"/>
        </w:rPr>
        <w:t xml:space="preserve">A. X has the larger range, and Y has the larger IQR      B. X is larger in both      C. Y is larger in both      D. They are the same in both</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Do the range and the IQR point to the same team? What does that tell you?</w:t>
      </w:r>
    </w:p>
    <w:p>
      <w:pPr>
        <w:pStyle w:val="Heading2"/>
        <w:keepNext/>
      </w:pPr>
      <w:r>
        <w:t xml:space="preserve">Home mission</w:t>
      </w:r>
    </w:p>
    <w:p>
      <w:pPr>
        <w:spacing w:after="80" w:line="276"/>
      </w:pPr>
      <w:r>
        <w:rPr>
          <w:rFonts w:ascii="Arial" w:cs="Arial" w:eastAsia="Arial" w:hAnsi="Arial"/>
          <w:sz w:val="24"/>
          <w:szCs w:val="24"/>
        </w:rPr>
        <w:t xml:space="preserve">Think of two ways to get to school or the store. Which one always takes about the same time? Which one is sometimes fast and sometimes slow? Which has the smaller spread?</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Is this measure a subtraction? Which two numbers are we subtracting?</w:t>
      </w:r>
    </w:p>
    <w:p>
      <w:pPr>
        <w:pStyle w:val="ListParagraph"/>
        <w:numPr>
          <w:ilvl w:val="0"/>
          <w:numId w:val="3"/>
        </w:numPr>
        <w:spacing w:after="40"/>
      </w:pPr>
      <w:r>
        <w:rPr>
          <w:rFonts w:ascii="Arial" w:cs="Arial" w:eastAsia="Arial" w:hAnsi="Arial"/>
          <w:sz w:val="24"/>
          <w:szCs w:val="24"/>
        </w:rPr>
        <w:t xml:space="preserve">Could the middle half ever be wider than the whole set?</w:t>
      </w:r>
    </w:p>
    <w:p>
      <w:pPr>
        <w:pStyle w:val="ListParagraph"/>
        <w:numPr>
          <w:ilvl w:val="0"/>
          <w:numId w:val="3"/>
        </w:numPr>
        <w:spacing w:after="40"/>
      </w:pPr>
      <w:r>
        <w:rPr>
          <w:rFonts w:ascii="Arial" w:cs="Arial" w:eastAsia="Arial" w:hAnsi="Arial"/>
          <w:sz w:val="24"/>
          <w:szCs w:val="24"/>
        </w:rPr>
        <w:t xml:space="preserve">Which team's numbers sit closer together?</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2-5-part2/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hjctww3sxy0vx2r16hlv_">
        <w:r>
          <w:rPr>
            <w:rStyle w:val="Hyperlink"/>
            <w:rFonts w:ascii="Arial" w:cs="Arial" w:eastAsia="Arial" w:hAnsi="Arial"/>
            <w:b/>
            <w:bCs/>
            <w:sz w:val="24"/>
            <w:szCs w:val="24"/>
          </w:rPr>
          <w:t xml:space="preserve">eduwonderlab.com/lessons/2-5-part2/homework.html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0B6B68" w:sz="18" w:space="2"/>
        </w:pBdr>
        <w:tabs>
          <w:tab w:val="right" w:pos="10080"/>
        </w:tabs>
      </w:pPr>
      <w:r>
        <w:rPr>
          <w:rFonts w:ascii="Arial" w:cs="Arial" w:eastAsia="Arial" w:hAnsi="Arial"/>
          <w:b/>
          <w:bCs/>
          <w:color w:val="0B6B68"/>
          <w:sz w:val="24"/>
          <w:szCs w:val="24"/>
        </w:rPr>
        <w:t xml:space="preserve">Family Math Studio · For grown-ups</w:t>
      </w:r>
      <w:r>
        <w:rPr>
          <w:rFonts w:ascii="Arial" w:cs="Arial" w:eastAsia="Arial" w:hAnsi="Arial"/>
          <w:sz w:val="24"/>
          <w:szCs w:val="24"/>
        </w:rPr>
        <w:t xml:space="preserve">	Lesson 2.5 · Session 2 · 6.DS.3</w:t>
      </w:r>
    </w:p>
    <w:p>
      <w:pPr>
        <w:pStyle w:val="Heading1"/>
        <w:keepNext/>
      </w:pPr>
      <w:r>
        <w:t xml:space="preserve">Answers and talk notes</w:t>
      </w:r>
    </w:p>
    <w:p>
      <w:pPr>
        <w:spacing w:after="80" w:line="276"/>
      </w:pPr>
      <w:r>
        <w:rPr>
          <w:rFonts w:ascii="Arial" w:cs="Arial" w:eastAsia="Arial" w:hAnsi="Arial"/>
          <w:sz w:val="24"/>
          <w:szCs w:val="24"/>
        </w:rPr>
        <w:t xml:space="preserve">Describe Data by Range and Interquartile Range</w:t>
      </w:r>
    </w:p>
    <w:p>
      <w:pPr>
        <w:pStyle w:val="Heading2"/>
        <w:keepNext/>
      </w:pPr>
      <w:r>
        <w:t xml:space="preserve">What your student is learning</w:t>
      </w:r>
    </w:p>
    <w:p>
      <w:pPr>
        <w:spacing w:after="80" w:line="276"/>
      </w:pPr>
      <w:r>
        <w:rPr>
          <w:rFonts w:ascii="Arial" w:cs="Arial" w:eastAsia="Arial" w:hAnsi="Arial"/>
          <w:sz w:val="24"/>
          <w:szCs w:val="24"/>
        </w:rPr>
        <w:t xml:space="preserve">Tonight we use range and interquartile range together to say which of two groups is more consistent.</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A. Closer together, so more consistent. </w:t>
      </w:r>
      <w:r>
        <w:rPr>
          <w:rFonts w:ascii="Arial" w:cs="Arial" w:eastAsia="Arial" w:hAnsi="Arial"/>
          <w:sz w:val="24"/>
          <w:szCs w:val="24"/>
        </w:rPr>
        <w:t xml:space="preserve">Smaller spread means the values sit closer together, so the data is more consistent. So the answer is: Closer together, so more consistent.</w:t>
      </w:r>
    </w:p>
    <w:p>
      <w:pPr>
        <w:pStyle w:val="ListParagraph"/>
        <w:numPr>
          <w:ilvl w:val="0"/>
          <w:numId w:val="4"/>
        </w:numPr>
        <w:spacing w:after="60"/>
      </w:pPr>
      <w:r>
        <w:rPr>
          <w:rFonts w:ascii="Arial" w:cs="Arial" w:eastAsia="Arial" w:hAnsi="Arial"/>
          <w:b/>
          <w:bCs/>
          <w:sz w:val="24"/>
          <w:szCs w:val="24"/>
        </w:rPr>
        <w:t xml:space="preserve">B. Class B. </w:t>
      </w:r>
      <w:r>
        <w:rPr>
          <w:rFonts w:ascii="Arial" w:cs="Arial" w:eastAsia="Arial" w:hAnsi="Arial"/>
          <w:sz w:val="24"/>
          <w:szCs w:val="24"/>
        </w:rPr>
        <w:t xml:space="preserve">12 is smaller than 20, so Class B is more consistent.</w:t>
      </w:r>
    </w:p>
    <w:p>
      <w:pPr>
        <w:pStyle w:val="ListParagraph"/>
        <w:numPr>
          <w:ilvl w:val="0"/>
          <w:numId w:val="4"/>
        </w:numPr>
        <w:spacing w:after="60"/>
      </w:pPr>
      <w:r>
        <w:rPr>
          <w:rFonts w:ascii="Arial" w:cs="Arial" w:eastAsia="Arial" w:hAnsi="Arial"/>
          <w:b/>
          <w:bCs/>
          <w:sz w:val="24"/>
          <w:szCs w:val="24"/>
        </w:rPr>
        <w:t xml:space="preserve">C. Team S. </w:t>
      </w:r>
      <w:r>
        <w:rPr>
          <w:rFonts w:ascii="Arial" w:cs="Arial" w:eastAsia="Arial" w:hAnsi="Arial"/>
          <w:sz w:val="24"/>
          <w:szCs w:val="24"/>
        </w:rPr>
        <w:t xml:space="preserve">10 is greater than 6, so Team S has the more spread out middle half.</w:t>
      </w:r>
    </w:p>
    <w:p>
      <w:pPr>
        <w:pStyle w:val="ListParagraph"/>
        <w:numPr>
          <w:ilvl w:val="0"/>
          <w:numId w:val="4"/>
        </w:numPr>
        <w:spacing w:after="60"/>
      </w:pPr>
      <w:r>
        <w:rPr>
          <w:rFonts w:ascii="Arial" w:cs="Arial" w:eastAsia="Arial" w:hAnsi="Arial"/>
          <w:b/>
          <w:bCs/>
          <w:sz w:val="24"/>
          <w:szCs w:val="24"/>
        </w:rPr>
        <w:t xml:space="preserve">D. Range 40, IQR 12. </w:t>
      </w:r>
      <w:r>
        <w:rPr>
          <w:rFonts w:ascii="Arial" w:cs="Arial" w:eastAsia="Arial" w:hAnsi="Arial"/>
          <w:sz w:val="24"/>
          <w:szCs w:val="24"/>
        </w:rPr>
        <w:t xml:space="preserve">Range = 90 − 50 = 40 and IQR = 70 − 58 = 12, so Range 40, IQR 12.</w:t>
      </w:r>
    </w:p>
    <w:p>
      <w:pPr>
        <w:pStyle w:val="ListParagraph"/>
        <w:numPr>
          <w:ilvl w:val="0"/>
          <w:numId w:val="4"/>
        </w:numPr>
        <w:spacing w:after="60"/>
      </w:pPr>
      <w:r>
        <w:rPr>
          <w:rFonts w:ascii="Arial" w:cs="Arial" w:eastAsia="Arial" w:hAnsi="Arial"/>
          <w:b/>
          <w:bCs/>
          <w:sz w:val="24"/>
          <w:szCs w:val="24"/>
        </w:rPr>
        <w:t xml:space="preserve">A. X has the larger range, and Y has the larger IQR. </w:t>
      </w:r>
      <w:r>
        <w:rPr>
          <w:rFonts w:ascii="Arial" w:cs="Arial" w:eastAsia="Arial" w:hAnsi="Arial"/>
          <w:sz w:val="24"/>
          <w:szCs w:val="24"/>
        </w:rPr>
        <w:t xml:space="preserve">30 &gt; 25, so X has the larger range. 14 &gt; 10, so Y has the larger IQR. So the answer is: X has the larger range, and Y has the larger IQR.</w:t>
      </w:r>
    </w:p>
    <w:p>
      <w:pPr>
        <w:pStyle w:val="Heading2"/>
        <w:keepNext/>
      </w:pPr>
      <w:r>
        <w:t xml:space="preserve">Talk about it</w:t>
      </w:r>
    </w:p>
    <w:p>
      <w:pPr>
        <w:spacing w:after="80" w:line="276"/>
      </w:pPr>
      <w:r>
        <w:rPr>
          <w:rFonts w:ascii="Arial" w:cs="Arial" w:eastAsia="Arial" w:hAnsi="Arial"/>
          <w:sz w:val="24"/>
          <w:szCs w:val="24"/>
        </w:rPr>
        <w:t xml:space="preserve">Do the range and the IQR point to the same team? What does that tell you?</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Is this measure a subtraction? Which two numbers are we subtracting?</w:t>
      </w:r>
    </w:p>
    <w:p>
      <w:pPr>
        <w:pStyle w:val="ListParagraph"/>
        <w:numPr>
          <w:ilvl w:val="0"/>
          <w:numId w:val="3"/>
        </w:numPr>
        <w:spacing w:after="40"/>
      </w:pPr>
      <w:r>
        <w:rPr>
          <w:rFonts w:ascii="Arial" w:cs="Arial" w:eastAsia="Arial" w:hAnsi="Arial"/>
          <w:sz w:val="24"/>
          <w:szCs w:val="24"/>
        </w:rPr>
        <w:t xml:space="preserve">Could the middle half ever be wider than the whole set?</w:t>
      </w:r>
    </w:p>
    <w:p>
      <w:pPr>
        <w:pStyle w:val="ListParagraph"/>
        <w:numPr>
          <w:ilvl w:val="0"/>
          <w:numId w:val="3"/>
        </w:numPr>
        <w:spacing w:after="40"/>
      </w:pPr>
      <w:r>
        <w:rPr>
          <w:rFonts w:ascii="Arial" w:cs="Arial" w:eastAsia="Arial" w:hAnsi="Arial"/>
          <w:sz w:val="24"/>
          <w:szCs w:val="24"/>
        </w:rPr>
        <w:t xml:space="preserve">Which team's numbers sit closer together?</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Add the quartiles to find the IQR.</w:t>
      </w:r>
    </w:p>
    <w:p>
      <w:pPr>
        <w:pStyle w:val="ListParagraph"/>
        <w:numPr>
          <w:ilvl w:val="0"/>
          <w:numId w:val="3"/>
        </w:numPr>
        <w:spacing w:after="40"/>
      </w:pPr>
      <w:r>
        <w:rPr>
          <w:rFonts w:ascii="Arial" w:cs="Arial" w:eastAsia="Arial" w:hAnsi="Arial"/>
          <w:sz w:val="24"/>
          <w:szCs w:val="24"/>
        </w:rPr>
        <w:t xml:space="preserve">A bigger range is always better.</w:t>
      </w:r>
    </w:p>
    <w:p>
      <w:pPr>
        <w:pStyle w:val="ListParagraph"/>
        <w:numPr>
          <w:ilvl w:val="0"/>
          <w:numId w:val="3"/>
        </w:numPr>
        <w:spacing w:after="40"/>
      </w:pPr>
      <w:r>
        <w:rPr>
          <w:rFonts w:ascii="Arial" w:cs="Arial" w:eastAsia="Arial" w:hAnsi="Arial"/>
          <w:sz w:val="24"/>
          <w:szCs w:val="24"/>
        </w:rPr>
        <w:t xml:space="preserve">Range and IQR mean the same thing, just pick one.</w:t>
      </w:r>
    </w:p>
    <w:p>
      <w:pPr>
        <w:pStyle w:val="Heading2"/>
        <w:keepNext/>
      </w:pPr>
      <w:r>
        <w:t xml:space="preserve">Home mission</w:t>
      </w:r>
    </w:p>
    <w:p>
      <w:pPr>
        <w:spacing w:after="80" w:line="276"/>
      </w:pPr>
      <w:r>
        <w:rPr>
          <w:rFonts w:ascii="Arial" w:cs="Arial" w:eastAsia="Arial" w:hAnsi="Arial"/>
          <w:sz w:val="24"/>
          <w:szCs w:val="24"/>
        </w:rPr>
        <w:t xml:space="preserve">Think of two ways to get to school or the store. Which one always takes about the same time? Which one is sometimes fast and sometimes slow? Which has the smaller spread?</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B6B68"/>
      <w:sz w:val="44"/>
      <w:szCs w:val="44"/>
    </w:rPr>
  </w:style>
  <w:style w:type="paragraph" w:styleId="Heading2">
    <w:name w:val="Heading 2"/>
    <w:basedOn w:val="Normal"/>
    <w:next w:val="Normal"/>
    <w:qFormat/>
    <w:pPr>
      <w:spacing w:after="60" w:before="200"/>
    </w:pPr>
    <w:rPr>
      <w:rFonts w:ascii="Arial" w:cs="Arial" w:eastAsia="Arial" w:hAnsi="Arial"/>
      <w:b/>
      <w:bCs/>
      <w:color w:val="0B6B6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jctww3sxy0vx2r16hlv_" Type="http://schemas.openxmlformats.org/officeDocument/2006/relationships/hyperlink" Target="https://eduwonderlab.com/lessons/2-5-part2/homework.html" TargetMode="External"/><Relationship Id="rId7" Type="http://schemas.openxmlformats.org/officeDocument/2006/relationships/image" Target="media/04d6648e8f01283c60f4c98e9b06934038a144ef.png"/><Relationship Id="rId8" Type="http://schemas.openxmlformats.org/officeDocument/2006/relationships/image" Target="media/4ff6c25f4fe5090a9cdd8074c35f28c85764860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2.5 · Session 2: Describe Data by Range and Interquartile Range</dc:title>
  <dc:creator>Family Math Studio</dc:creator>
  <dc:description>Use the range and the IQR together to say which group is more consistent.</dc:description>
  <cp:lastModifiedBy>Un-named</cp:lastModifiedBy>
  <cp:revision>1</cp:revision>
  <dcterms:created xsi:type="dcterms:W3CDTF">2026-10-28T12:44:49.072Z</dcterms:created>
  <dcterms:modified xsi:type="dcterms:W3CDTF">2026-10-28T12:44:49.072Z</dcterms:modified>
</cp:coreProperties>
</file>

<file path=docProps/custom.xml><?xml version="1.0" encoding="utf-8"?>
<Properties xmlns="http://schemas.openxmlformats.org/officeDocument/2006/custom-properties" xmlns:vt="http://schemas.openxmlformats.org/officeDocument/2006/docPropsVTypes"/>
</file>