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3.3 · 6.AT.3a</w:t>
      </w:r>
    </w:p>
    <w:p>
      <w:pPr>
        <w:pStyle w:val="Heading1"/>
        <w:keepNext/>
      </w:pPr>
      <w:r>
        <w:t xml:space="preserve">Determinar razones equivalentes usando tablas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una tabla de razones para hacer razones equivalentes.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receta de panqueques usa 2 tazas de mezcla y 3 tazas de leche. Para 2 tandas, un ayudante suma 2 tazas a cada una: 4 de mezcla y 5 de leche. ¿Sabrá igual?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¿5 tazas de leche son muy poco, demasiado o justo para 4 tazas de mezcla?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Una tabla de razones con columnas mezcla y leche. Fila uno: 2 tazas de mezcla y 3 tazas de leche. Fila dos: 4 tazas de mezcla y una cantidad de leche desconocida. Una flecha con ×2 une las dos filas." title="la tabla de ra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tabla de razones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fila 1 de una tabla de razones es 2:3. La fila 2 se hace multiplicando los dos números por 2. ¿Cuál es la fila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4:5      B. 4:6      C. 2:6      D. 5:6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de razones tiene leche y mezcla. La mezcla es 1, 2, 3. La leche es 4, 8 y luego un número que falta. ¿Cuál es el número que falta?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16      C. 12      D. 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de razones tiene las filas 3:5 y 6:10. ¿Cuál razón podría ser la siguiente fila?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9:13      B. 12:15      C. 3:10      D. 9:15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factor de escala de la fila 2:3 a la fila 10:15?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8      C.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fila de una tabla de razones es 12:8. Divide los dos números entre 4. ¿Cuál es la nueva fila?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8:4      B. 3:2      C. 4:3      D. 3:4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receta usa 3 tazas de mezcla por 5 tazas de agua. ¿Cuánta agua va con 9 tazas de mezcla?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15      C. 45      D.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se comparan los números de cada fila nueva con la primera fila?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Tomen una mezcla para bebida o una receta. Digan en voz alta las dos cantidades al doble. Después pregunten: «Si en cambio sumamos 1 taza a cada una, ¿queda igual?»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nuestro factor de escala — el número por el que multiplicamos ambas partes?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¿Hicimos lo MISMO con ambos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Revisemos: ¿nuestra fila nueva significa lo mismo que la primera fila?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pmfhs9jo7-vkkaancasj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3.3 · 6.AT.3a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Determinar razones equivalentes usando tablas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una tabla de razones para hacer tandas más grandes de una receta sin cambiar su sabor.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4:6. </w:t>
      </w:r>
      <w:r>
        <w:rPr>
          <w:rFonts w:ascii="Arial" w:cs="Arial" w:eastAsia="Arial" w:hAnsi="Arial"/>
          <w:sz w:val="24"/>
          <w:szCs w:val="24"/>
        </w:rPr>
        <w:t xml:space="preserve">2 × 2 = 4 y 3 × 2 = 6, así que la fila 2 es 4:6.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La leche es la mezcla por 4: 1 × 4, 2 × 4, 3 × 4. El número que falta es 3 × 4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9:15. </w:t>
      </w:r>
      <w:r>
        <w:rPr>
          <w:rFonts w:ascii="Arial" w:cs="Arial" w:eastAsia="Arial" w:hAnsi="Arial"/>
          <w:sz w:val="24"/>
          <w:szCs w:val="24"/>
        </w:rPr>
        <w:t xml:space="preserve">Los factores de escala son 1, 2, 3, así que la siguiente fila es 3 × 3 = 9 y 5 × 3 = 15, o sea 9:15.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2 × 5 = 10 y 3 × 5 = 15, así que el factor de escala es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3:2. </w:t>
      </w:r>
      <w:r>
        <w:rPr>
          <w:rFonts w:ascii="Arial" w:cs="Arial" w:eastAsia="Arial" w:hAnsi="Arial"/>
          <w:sz w:val="24"/>
          <w:szCs w:val="24"/>
        </w:rPr>
        <w:t xml:space="preserve">12 ÷ 4 = 3 y 8 ÷ 4 = 2, así que la nueva fila es 3:2.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15. </w:t>
      </w:r>
      <w:r>
        <w:rPr>
          <w:rFonts w:ascii="Arial" w:cs="Arial" w:eastAsia="Arial" w:hAnsi="Arial"/>
          <w:sz w:val="24"/>
          <w:szCs w:val="24"/>
        </w:rPr>
        <w:t xml:space="preserve">El factor de escala es 9 ÷ 3 = 3, así que el agua es 5 × 3 = 15 tazas.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se comparan los números de cada fila nueva con la primera fila?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nuestro factor de escala — el número por el que multiplicamos ambas partes?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¿Hicimos lo MISMO con ambos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Revisemos: ¿nuestra fila nueva significa lo mismo que la primera fila?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suma el mismo número a ambas partes en cada fila.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solo uno de los dos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multiplicar los dos números por factores de escala diferentes.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Tomen una mezcla para bebida o una receta. Digan en voz alta las dos cantidades al doble. Después pregunten: «Si en cambio sumamos 1 taza a cada una, ¿queda igual?»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mfhs9jo7-vkkaancasjy" Type="http://schemas.openxmlformats.org/officeDocument/2006/relationships/hyperlink" Target="https://eduwonderlab.com/lessons/3-3/homework.html" TargetMode="External"/><Relationship Id="rId7" Type="http://schemas.openxmlformats.org/officeDocument/2006/relationships/image" Target="media/4b71d71540e1ae1fe9eacadfd2b80fcda45cad5d.png"/><Relationship Id="rId8" Type="http://schemas.openxmlformats.org/officeDocument/2006/relationships/image" Target="media/516c7fc1d41b58c1e2e4a9fa9bf679a414a4f8b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3.3: Determinar razones equivalentes usando tablas</dc:title>
  <dc:creator>Family Math Studio</dc:creator>
  <dc:description>Usar una tabla de razones para hacer razones equivalentes.</dc:description>
  <cp:lastModifiedBy>Un-named</cp:lastModifiedBy>
  <cp:revision>1</cp:revision>
  <dcterms:created xsi:type="dcterms:W3CDTF">2026-10-28T12:45:04.366Z</dcterms:created>
  <dcterms:modified xsi:type="dcterms:W3CDTF">2026-10-28T12:45:04.366Z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