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4.1 · 6.AT.4</w:t>
      </w:r>
    </w:p>
    <w:p>
      <w:pPr>
        <w:pStyle w:val="Heading1"/>
        <w:keepNext/>
      </w:pPr>
      <w:r>
        <w:t xml:space="preserve">Understand Percent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Explain a percent as a rate per 100 and show it on a grid or tape diagram.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Students voted for a school mascot. 4 out of every 10 voters chose the tiger. The poster needs a percent. What percent of the voters chose the tiger?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percent closer to 4% or to 40%?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733800"/>
            <wp:effectExtent t="0" r="0" b="0" l="0"/>
            <wp:docPr id="1" name="model" descr="A grid of 100 squares in 10 rows of 10. Forty squares are shaded for the tiger votes. 40 out of 100 is 40%." title="the 100-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100-grid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Percent means 'per hundred'. 30% means 30 out of what number?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100      C. 30      D. 1,000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 a 100-grid, 45 squares are shaded. What percent is shaded?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45%      B. 55%      C. 4.5%      D. 100%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7 out of 10 as a percent.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7%      B. 17%      C. 0.7%      D. 70%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1 out of 20 as a percent.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20%      B. 1%      C. 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fraction with 100 on the bottom equals 2 out of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25/100      B. 40/100      C. 20/100      D. 52/100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 out of 20 students bring lunch from home. What percent bring lunch?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60%      B. 12%      C. 20%      D. 32%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Percent means out of how many?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Line up 10 spoons. Say, "4 out of 10 voted for the tiger." Ask your student: if there were 100 spoons, how many would be for the tiger? What percent is that?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would that be out of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 you multiply the bottom number by to reach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multiply BOTH numbers by that?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4-1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z-b7imzd7y5zcfmiaspat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4.1 · 6.AT.4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Percent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learn what a percent really means: a comparison to 100. Percent means "per hundred."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100. </w:t>
      </w:r>
      <w:r>
        <w:rPr>
          <w:rFonts w:ascii="Arial" w:cs="Arial" w:eastAsia="Arial" w:hAnsi="Arial"/>
          <w:sz w:val="24"/>
          <w:szCs w:val="24"/>
        </w:rPr>
        <w:t xml:space="preserve">30% means 30 out of 100.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45%. </w:t>
      </w:r>
      <w:r>
        <w:rPr>
          <w:rFonts w:ascii="Arial" w:cs="Arial" w:eastAsia="Arial" w:hAnsi="Arial"/>
          <w:sz w:val="24"/>
          <w:szCs w:val="24"/>
        </w:rPr>
        <w:t xml:space="preserve">45 out of 100 squares is 45%.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70%. </w:t>
      </w:r>
      <w:r>
        <w:rPr>
          <w:rFonts w:ascii="Arial" w:cs="Arial" w:eastAsia="Arial" w:hAnsi="Arial"/>
          <w:sz w:val="24"/>
          <w:szCs w:val="24"/>
        </w:rPr>
        <w:t xml:space="preserve">Multiply both numbers by 10: 7 out of 10 is 70 out of 100, so it is 70%.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5%. </w:t>
      </w:r>
      <w:r>
        <w:rPr>
          <w:rFonts w:ascii="Arial" w:cs="Arial" w:eastAsia="Arial" w:hAnsi="Arial"/>
          <w:sz w:val="24"/>
          <w:szCs w:val="24"/>
        </w:rPr>
        <w:t xml:space="preserve">Multiply both numbers by 5: 1 out of 20 is 5 out of 100, so it is 5%.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40/100. </w:t>
      </w:r>
      <w:r>
        <w:rPr>
          <w:rFonts w:ascii="Arial" w:cs="Arial" w:eastAsia="Arial" w:hAnsi="Arial"/>
          <w:sz w:val="24"/>
          <w:szCs w:val="24"/>
        </w:rPr>
        <w:t xml:space="preserve">Multiply both numbers by 20: 2 × 20 = 40 and 5 × 20 = 100, so 40/100.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60%. </w:t>
      </w:r>
      <w:r>
        <w:rPr>
          <w:rFonts w:ascii="Arial" w:cs="Arial" w:eastAsia="Arial" w:hAnsi="Arial"/>
          <w:sz w:val="24"/>
          <w:szCs w:val="24"/>
        </w:rPr>
        <w:t xml:space="preserve">Multiply both numbers by 5: 12 out of 20 is 60 out of 100, so 60%.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Percent means out of how many?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would that be out of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 you multiply the bottom number by to reach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multiply BOTH numbers by that?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move the decimal point and don't worry why.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percent can never be more than 100.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two numbers of the ratio.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Line up 10 spoons. Say, "4 out of 10 voted for the tiger." Ask your student: if there were 100 spoons, how many would be for the tiger? What percent is that?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-b7imzd7y5zcfmiaspat" Type="http://schemas.openxmlformats.org/officeDocument/2006/relationships/hyperlink" Target="https://eduwonderlab.com/lessons/4-1/homework.html" TargetMode="External"/><Relationship Id="rId7" Type="http://schemas.openxmlformats.org/officeDocument/2006/relationships/image" Target="media/138297be8f869e61394f7be1f416a9fa9a1fc05d.png"/><Relationship Id="rId8" Type="http://schemas.openxmlformats.org/officeDocument/2006/relationships/image" Target="media/e63314f31cc5b03b5d2e2eca7d011adf68607d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4.1: Understand Percent</dc:title>
  <dc:creator>Family Math Studio</dc:creator>
  <dc:description>Explain a percent as a rate per 100 and show it on a grid or tape diagram.</dc:description>
  <cp:lastModifiedBy>Un-named</cp:lastModifiedBy>
  <cp:revision>1</cp:revision>
  <dcterms:created xsi:type="dcterms:W3CDTF">2026-10-28T12:45:16.495Z</dcterms:created>
  <dcterms:modified xsi:type="dcterms:W3CDTF">2026-10-28T12:45:16.495Z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