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Lección 5.3 · Sesión 2 · 6.GR.1</w:t>
      </w:r>
    </w:p>
    <w:p>
      <w:pPr>
        <w:pStyle w:val="Heading1"/>
        <w:keepNext/>
      </w:pPr>
      <w:r>
        <w:t xml:space="preserve">Fórmula del área de un trapecio</w:t>
      </w:r>
    </w:p>
    <w:p>
      <w:pPr>
        <w:spacing w:after="80" w:line="276"/>
      </w:pPr>
      <w:r>
        <w:rPr>
          <w:rFonts w:ascii="Arial" w:cs="Arial" w:eastAsia="Arial" w:hAnsi="Arial"/>
          <w:sz w:val="24"/>
          <w:szCs w:val="24"/>
        </w:rPr>
        <w:t xml:space="preserve">Usar la fórmula del trapecio y saber por qué lleva una mitad.</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club de costura corta el lado de una bolsa. Es un trapecio. Arriba mide 13 pulgadas, abajo mide 19 pulgadas y tiene 6 pulgadas de alto. ¿Cuánta tela es?</w:t>
      </w:r>
      <w:r>
        <w:rPr>
          <w:rFonts w:ascii="Arial" w:cs="Arial" w:eastAsia="Arial" w:hAnsi="Arial"/>
          <w:sz w:val="24"/>
          <w:szCs w:val="24"/>
        </w:rPr>
        <w:t xml:space="preserve"> </w:t>
      </w:r>
      <w:r>
        <w:rPr>
          <w:rFonts w:ascii="Arial" w:cs="Arial" w:eastAsia="Arial" w:hAnsi="Arial"/>
          <w:b/>
          <w:bCs/>
          <w:sz w:val="24"/>
          <w:szCs w:val="24"/>
        </w:rPr>
        <w:t xml:space="preserve">Primero adivina: ¿la tela tiene más o menos de 100 pulgadas cuadradas?</w:t>
      </w:r>
    </w:p>
    <w:p>
      <w:pPr>
        <w:keepNext/>
        <w:spacing w:before="120"/>
        <w:jc w:val="center"/>
      </w:pPr>
      <w:r>
        <w:drawing>
          <wp:inline distT="0" distB="0" distL="0" distR="0">
            <wp:extent cx="4000500" cy="2000250"/>
            <wp:effectExtent t="0" r="0" b="0" l="0"/>
            <wp:docPr id="1" name="model" descr="El lado de una bolsa en forma de trapecio. Arriba mide 13 pulgadas y abajo mide 19 pulgadas. Una línea de rayas baja derecho 6 pulgadas entre los dos y forma una esquina cuadrada. Dos copias formarían un paralelogramo de 32 × 6 = 192, así que un trapecio mide 96 pulgadas cuadradas." title="dos trapecios forman un paralelog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0002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dos trapecios forman un paralelogramo</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En A = ½ × (b1 + b2) × h, ¿qué haces primero con las dos bases?</w:t>
      </w:r>
    </w:p>
    <w:p>
      <w:pPr>
        <w:keepNext/>
        <w:spacing w:after="40"/>
        <w:ind w:left="360"/>
      </w:pPr>
      <w:r>
        <w:rPr>
          <w:rFonts w:ascii="Arial" w:cs="Arial" w:eastAsia="Arial" w:hAnsi="Arial"/>
          <w:sz w:val="24"/>
          <w:szCs w:val="24"/>
        </w:rPr>
        <w:t xml:space="preserve">A. Restar b2 de b1      B. Multiplicar b1 por b2      C. Multiplicarlas por h      D. Sumarlas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¿Por qué hay una ½ en la fórmula del área del trapecio?</w:t>
      </w:r>
    </w:p>
    <w:p>
      <w:pPr>
        <w:keepNext/>
        <w:spacing w:after="40"/>
        <w:ind w:left="360"/>
      </w:pPr>
      <w:r>
        <w:rPr>
          <w:rFonts w:ascii="Arial" w:cs="Arial" w:eastAsia="Arial" w:hAnsi="Arial"/>
          <w:sz w:val="24"/>
          <w:szCs w:val="24"/>
        </w:rPr>
        <w:t xml:space="preserve">A. Dos trapecios idénticos forman un paralelogramo, así que un trapecio es la mitad      B. Todo trapecio tiene dos bases      C. Un trapecio tiene la mitad de lados que un rectángulo      D. La altura siempre se corta a la mitad</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trapecio tiene bases de 3 y 9 y una altura de 4. ¿Cuál es su área?</w:t>
      </w:r>
    </w:p>
    <w:p>
      <w:pPr>
        <w:keepNext/>
        <w:spacing w:after="40"/>
        <w:ind w:left="360"/>
      </w:pPr>
      <w:r>
        <w:rPr>
          <w:rFonts w:ascii="Arial" w:cs="Arial" w:eastAsia="Arial" w:hAnsi="Arial"/>
          <w:sz w:val="24"/>
          <w:szCs w:val="24"/>
        </w:rPr>
        <w:t xml:space="preserve">A. 48      B. 54      C. 24      D. 16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trapecio tiene bases de 7 y 5 y una altura de 6. ¿Cuál es su área?</w:t>
      </w:r>
    </w:p>
    <w:p>
      <w:pPr>
        <w:keepNext/>
        <w:spacing w:after="40"/>
        <w:ind w:left="360"/>
      </w:pPr>
      <w:r>
        <w:rPr>
          <w:rFonts w:ascii="Arial" w:cs="Arial" w:eastAsia="Arial" w:hAnsi="Arial"/>
          <w:sz w:val="24"/>
          <w:szCs w:val="24"/>
        </w:rPr>
        <w:t xml:space="preserve">A. 72      B. 36      C. 18      D. 210</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trapecio tiene bases de 10 y 6 y una altura de 4. El producto (10 + 6) × 4 es 64. ¿Cuál es el área del trapecio?</w:t>
      </w:r>
    </w:p>
    <w:p>
      <w:pPr>
        <w:keepNext/>
        <w:spacing w:after="40"/>
        <w:ind w:left="360"/>
      </w:pPr>
      <w:r>
        <w:rPr>
          <w:rFonts w:ascii="Arial" w:cs="Arial" w:eastAsia="Arial" w:hAnsi="Arial"/>
          <w:sz w:val="24"/>
          <w:szCs w:val="24"/>
        </w:rPr>
        <w:t xml:space="preserve">A. 64 unidades cuadradas      B. 16 unidades cuadradas      C. 24 unidades cuadradas      D. 32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¿Cuáles dos lados son las bases y por qué las sumamos antes de multiplicar por la altura?</w:t>
      </w:r>
    </w:p>
    <w:p>
      <w:pPr>
        <w:pStyle w:val="Heading2"/>
        <w:keepNext/>
      </w:pPr>
      <w:r>
        <w:t xml:space="preserve">Misión en casa</w:t>
      </w:r>
    </w:p>
    <w:p>
      <w:pPr>
        <w:spacing w:after="80" w:line="276"/>
      </w:pPr>
      <w:r>
        <w:rPr>
          <w:rFonts w:ascii="Arial" w:cs="Arial" w:eastAsia="Arial" w:hAnsi="Arial"/>
          <w:sz w:val="24"/>
          <w:szCs w:val="24"/>
        </w:rPr>
        <w:t xml:space="preserve">Recorten dos trapecios iguales de papel. Volteen uno y junten los dos. ¿Qué figura forman? ¿Puede su estudiante decir por qué eso explica la ½?</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dos lados son paralelos? Esas son las bases.</w:t>
      </w:r>
    </w:p>
    <w:p>
      <w:pPr>
        <w:pStyle w:val="ListParagraph"/>
        <w:numPr>
          <w:ilvl w:val="0"/>
          <w:numId w:val="3"/>
        </w:numPr>
        <w:spacing w:after="40"/>
      </w:pPr>
      <w:r>
        <w:rPr>
          <w:rFonts w:ascii="Arial" w:cs="Arial" w:eastAsia="Arial" w:hAnsi="Arial"/>
          <w:sz w:val="24"/>
          <w:szCs w:val="24"/>
        </w:rPr>
        <w:t xml:space="preserve">¿Qué hay dentro del paréntesis? Haz eso primero.</w:t>
      </w:r>
    </w:p>
    <w:p>
      <w:pPr>
        <w:pStyle w:val="ListParagraph"/>
        <w:numPr>
          <w:ilvl w:val="0"/>
          <w:numId w:val="3"/>
        </w:numPr>
        <w:spacing w:after="40"/>
      </w:pPr>
      <w:r>
        <w:rPr>
          <w:rFonts w:ascii="Arial" w:cs="Arial" w:eastAsia="Arial" w:hAnsi="Arial"/>
          <w:sz w:val="24"/>
          <w:szCs w:val="24"/>
        </w:rPr>
        <w:t xml:space="preserve">¿Tomaste la mitad de tu última respuesta?</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5-3-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fa1ar69y14fasnon41ygk">
        <w:r>
          <w:rPr>
            <w:rStyle w:val="Hyperlink"/>
            <w:rFonts w:ascii="Arial" w:cs="Arial" w:eastAsia="Arial" w:hAnsi="Arial"/>
            <w:b/>
            <w:bCs/>
            <w:sz w:val="24"/>
            <w:szCs w:val="24"/>
          </w:rPr>
          <w:t xml:space="preserve">eduwonderlab.com/lessons/5-3-part2/homework.html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Para adultos</w:t>
      </w:r>
      <w:r>
        <w:rPr>
          <w:rFonts w:ascii="Arial" w:cs="Arial" w:eastAsia="Arial" w:hAnsi="Arial"/>
          <w:sz w:val="24"/>
          <w:szCs w:val="24"/>
        </w:rPr>
        <w:t xml:space="preserve">	Lección 5.3 · Sesión 2 · 6.GR.1</w:t>
      </w:r>
    </w:p>
    <w:p>
      <w:pPr>
        <w:pStyle w:val="Heading1"/>
        <w:keepNext/>
      </w:pPr>
      <w:r>
        <w:t xml:space="preserve">Respuestas y notas para conversar</w:t>
      </w:r>
    </w:p>
    <w:p>
      <w:pPr>
        <w:spacing w:after="80" w:line="276"/>
      </w:pPr>
      <w:r>
        <w:rPr>
          <w:rFonts w:ascii="Arial" w:cs="Arial" w:eastAsia="Arial" w:hAnsi="Arial"/>
          <w:sz w:val="24"/>
          <w:szCs w:val="24"/>
        </w:rPr>
        <w:t xml:space="preserve">Fórmula del área de un trapecio</w:t>
      </w:r>
    </w:p>
    <w:p>
      <w:pPr>
        <w:pStyle w:val="Heading2"/>
        <w:keepNext/>
      </w:pPr>
      <w:r>
        <w:t xml:space="preserve">Lo que aprende tu estudiante</w:t>
      </w:r>
    </w:p>
    <w:p>
      <w:pPr>
        <w:spacing w:after="80" w:line="276"/>
      </w:pPr>
      <w:r>
        <w:rPr>
          <w:rFonts w:ascii="Arial" w:cs="Arial" w:eastAsia="Arial" w:hAnsi="Arial"/>
          <w:sz w:val="24"/>
          <w:szCs w:val="24"/>
        </w:rPr>
        <w:t xml:space="preserve">Esta noche usamos la fórmula del área del trapecio A = ½ × (b1 + b2) × h — el atajo para lo que hicimos cortando figuras en la Parte 1.</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D. Sumarlas. </w:t>
      </w:r>
      <w:r>
        <w:rPr>
          <w:rFonts w:ascii="Arial" w:cs="Arial" w:eastAsia="Arial" w:hAnsi="Arial"/>
          <w:sz w:val="24"/>
          <w:szCs w:val="24"/>
        </w:rPr>
        <w:t xml:space="preserve">Suma b1 y b2 primero, porque están entre paréntesis.</w:t>
      </w:r>
    </w:p>
    <w:p>
      <w:pPr>
        <w:pStyle w:val="ListParagraph"/>
        <w:numPr>
          <w:ilvl w:val="0"/>
          <w:numId w:val="4"/>
        </w:numPr>
        <w:spacing w:after="60"/>
      </w:pPr>
      <w:r>
        <w:rPr>
          <w:rFonts w:ascii="Arial" w:cs="Arial" w:eastAsia="Arial" w:hAnsi="Arial"/>
          <w:b/>
          <w:bCs/>
          <w:sz w:val="24"/>
          <w:szCs w:val="24"/>
        </w:rPr>
        <w:t xml:space="preserve">A. Dos trapecios idénticos forman un paralelogramo, así que un trapecio es la mitad. </w:t>
      </w:r>
      <w:r>
        <w:rPr>
          <w:rFonts w:ascii="Arial" w:cs="Arial" w:eastAsia="Arial" w:hAnsi="Arial"/>
          <w:sz w:val="24"/>
          <w:szCs w:val="24"/>
        </w:rPr>
        <w:t xml:space="preserve">Dos trapecios idénticos forman un paralelogramo, así que un trapecio es la mitad.</w:t>
      </w:r>
    </w:p>
    <w:p>
      <w:pPr>
        <w:pStyle w:val="ListParagraph"/>
        <w:numPr>
          <w:ilvl w:val="0"/>
          <w:numId w:val="4"/>
        </w:numPr>
        <w:spacing w:after="60"/>
      </w:pPr>
      <w:r>
        <w:rPr>
          <w:rFonts w:ascii="Arial" w:cs="Arial" w:eastAsia="Arial" w:hAnsi="Arial"/>
          <w:b/>
          <w:bCs/>
          <w:sz w:val="24"/>
          <w:szCs w:val="24"/>
        </w:rPr>
        <w:t xml:space="preserve">C. 24. </w:t>
      </w:r>
      <w:r>
        <w:rPr>
          <w:rFonts w:ascii="Arial" w:cs="Arial" w:eastAsia="Arial" w:hAnsi="Arial"/>
          <w:sz w:val="24"/>
          <w:szCs w:val="24"/>
        </w:rPr>
        <w:t xml:space="preserve">A = ½ × (3 + 9) × 4 = ½ × 12 × 4 = 24.</w:t>
      </w:r>
    </w:p>
    <w:p>
      <w:pPr>
        <w:pStyle w:val="ListParagraph"/>
        <w:numPr>
          <w:ilvl w:val="0"/>
          <w:numId w:val="4"/>
        </w:numPr>
        <w:spacing w:after="60"/>
      </w:pPr>
      <w:r>
        <w:rPr>
          <w:rFonts w:ascii="Arial" w:cs="Arial" w:eastAsia="Arial" w:hAnsi="Arial"/>
          <w:b/>
          <w:bCs/>
          <w:sz w:val="24"/>
          <w:szCs w:val="24"/>
        </w:rPr>
        <w:t xml:space="preserve">B. 36. </w:t>
      </w:r>
      <w:r>
        <w:rPr>
          <w:rFonts w:ascii="Arial" w:cs="Arial" w:eastAsia="Arial" w:hAnsi="Arial"/>
          <w:sz w:val="24"/>
          <w:szCs w:val="24"/>
        </w:rPr>
        <w:t xml:space="preserve">A = ½ × (7 + 5) × 6 = 6 × 6 = 36.</w:t>
      </w:r>
    </w:p>
    <w:p>
      <w:pPr>
        <w:pStyle w:val="ListParagraph"/>
        <w:numPr>
          <w:ilvl w:val="0"/>
          <w:numId w:val="4"/>
        </w:numPr>
        <w:spacing w:after="60"/>
      </w:pPr>
      <w:r>
        <w:rPr>
          <w:rFonts w:ascii="Arial" w:cs="Arial" w:eastAsia="Arial" w:hAnsi="Arial"/>
          <w:b/>
          <w:bCs/>
          <w:sz w:val="24"/>
          <w:szCs w:val="24"/>
        </w:rPr>
        <w:t xml:space="preserve">D. 32 unidades cuadradas. </w:t>
      </w:r>
      <w:r>
        <w:rPr>
          <w:rFonts w:ascii="Arial" w:cs="Arial" w:eastAsia="Arial" w:hAnsi="Arial"/>
          <w:sz w:val="24"/>
          <w:szCs w:val="24"/>
        </w:rPr>
        <w:t xml:space="preserve">La mitad de 64 es 32 unidades cuadradas.</w:t>
      </w:r>
    </w:p>
    <w:p>
      <w:pPr>
        <w:pStyle w:val="Heading2"/>
        <w:keepNext/>
      </w:pPr>
      <w:r>
        <w:t xml:space="preserve">Conversen</w:t>
      </w:r>
    </w:p>
    <w:p>
      <w:pPr>
        <w:spacing w:after="80" w:line="276"/>
      </w:pPr>
      <w:r>
        <w:rPr>
          <w:rFonts w:ascii="Arial" w:cs="Arial" w:eastAsia="Arial" w:hAnsi="Arial"/>
          <w:sz w:val="24"/>
          <w:szCs w:val="24"/>
        </w:rPr>
        <w:t xml:space="preserve">¿Cuáles dos lados son las bases y por qué las sumamos antes de multiplicar por la altura?</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dos lados son paralelos? Esas son las bases.</w:t>
      </w:r>
    </w:p>
    <w:p>
      <w:pPr>
        <w:pStyle w:val="ListParagraph"/>
        <w:numPr>
          <w:ilvl w:val="0"/>
          <w:numId w:val="3"/>
        </w:numPr>
        <w:spacing w:after="40"/>
      </w:pPr>
      <w:r>
        <w:rPr>
          <w:rFonts w:ascii="Arial" w:cs="Arial" w:eastAsia="Arial" w:hAnsi="Arial"/>
          <w:sz w:val="24"/>
          <w:szCs w:val="24"/>
        </w:rPr>
        <w:t xml:space="preserve">¿Qué hay dentro del paréntesis? Haz eso primero.</w:t>
      </w:r>
    </w:p>
    <w:p>
      <w:pPr>
        <w:pStyle w:val="ListParagraph"/>
        <w:numPr>
          <w:ilvl w:val="0"/>
          <w:numId w:val="3"/>
        </w:numPr>
        <w:spacing w:after="40"/>
      </w:pPr>
      <w:r>
        <w:rPr>
          <w:rFonts w:ascii="Arial" w:cs="Arial" w:eastAsia="Arial" w:hAnsi="Arial"/>
          <w:sz w:val="24"/>
          <w:szCs w:val="24"/>
        </w:rPr>
        <w:t xml:space="preserve">¿Tomaste la mitad de tu última respuesta?</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Multiplica las bases entre sí, y luego por la altura.</w:t>
      </w:r>
    </w:p>
    <w:p>
      <w:pPr>
        <w:pStyle w:val="ListParagraph"/>
        <w:numPr>
          <w:ilvl w:val="0"/>
          <w:numId w:val="3"/>
        </w:numPr>
        <w:spacing w:after="40"/>
      </w:pPr>
      <w:r>
        <w:rPr>
          <w:rFonts w:ascii="Arial" w:cs="Arial" w:eastAsia="Arial" w:hAnsi="Arial"/>
          <w:sz w:val="24"/>
          <w:szCs w:val="24"/>
        </w:rPr>
        <w:t xml:space="preserve">La mitad es opcional si los números son grandes.</w:t>
      </w:r>
    </w:p>
    <w:p>
      <w:pPr>
        <w:pStyle w:val="ListParagraph"/>
        <w:numPr>
          <w:ilvl w:val="0"/>
          <w:numId w:val="3"/>
        </w:numPr>
        <w:spacing w:after="40"/>
      </w:pPr>
      <w:r>
        <w:rPr>
          <w:rFonts w:ascii="Arial" w:cs="Arial" w:eastAsia="Arial" w:hAnsi="Arial"/>
          <w:sz w:val="24"/>
          <w:szCs w:val="24"/>
        </w:rPr>
        <w:t xml:space="preserve">Usa el lado inclinado como la altura.</w:t>
      </w:r>
    </w:p>
    <w:p>
      <w:pPr>
        <w:pStyle w:val="Heading2"/>
        <w:keepNext/>
      </w:pPr>
      <w:r>
        <w:t xml:space="preserve">Misión en casa</w:t>
      </w:r>
    </w:p>
    <w:p>
      <w:pPr>
        <w:spacing w:after="80" w:line="276"/>
      </w:pPr>
      <w:r>
        <w:rPr>
          <w:rFonts w:ascii="Arial" w:cs="Arial" w:eastAsia="Arial" w:hAnsi="Arial"/>
          <w:sz w:val="24"/>
          <w:szCs w:val="24"/>
        </w:rPr>
        <w:t xml:space="preserve">Recorten dos trapecios iguales de papel. Volteen uno y junten los dos. ¿Qué figura forman? ¿Puede su estudiante decir por qué eso explica la ½?</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a1ar69y14fasnon41ygk" Type="http://schemas.openxmlformats.org/officeDocument/2006/relationships/hyperlink" Target="https://eduwonderlab.com/lessons/5-3-part2/homework.html" TargetMode="External"/><Relationship Id="rId7" Type="http://schemas.openxmlformats.org/officeDocument/2006/relationships/image" Target="media/6353b6bcdabdb8ba3521f0315b49ae2c09f9c3ae.png"/><Relationship Id="rId8" Type="http://schemas.openxmlformats.org/officeDocument/2006/relationships/image" Target="media/59ee55acaadc407b9b8059b397fe638695aa985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5.3 · Sesión 2: Fórmula del área de un trapecio</dc:title>
  <dc:creator>Family Math Studio</dc:creator>
  <dc:description>Usar la fórmula del trapecio y saber por qué lleva una mitad.</dc:description>
  <cp:lastModifiedBy>Un-named</cp:lastModifiedBy>
  <cp:revision>1</cp:revision>
  <dcterms:created xsi:type="dcterms:W3CDTF">2026-10-28T12:45:29.912Z</dcterms:created>
  <dcterms:modified xsi:type="dcterms:W3CDTF">2026-10-28T12:45:29.912Z</dcterms:modified>
</cp:coreProperties>
</file>

<file path=docProps/custom.xml><?xml version="1.0" encoding="utf-8"?>
<Properties xmlns="http://schemas.openxmlformats.org/officeDocument/2006/custom-properties" xmlns:vt="http://schemas.openxmlformats.org/officeDocument/2006/docPropsVTypes"/>
</file>