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5.6 · Sesión 2 · 6.GR.4</w:t>
      </w:r>
    </w:p>
    <w:p>
      <w:pPr>
        <w:pStyle w:val="Heading1"/>
        <w:keepNext/>
      </w:pPr>
      <w:r>
        <w:t xml:space="preserve">Leer desarrollos planos y nombrar sólidos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Leer una plantilla plana y nombrar el sólido que forma contando sus piezas.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kit de manualidades trae un patrón plano de papel. Tiene 1 cuadrado y 4 triángulos idénticos. Lo doblas. ¿Qué sólido obtienes?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¿tiene dos bases o una?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552575"/>
            <wp:effectExtent t="0" r="0" b="0" l="0"/>
            <wp:docPr id="1" name="model" descr="Una gráfica de barras de las piezas de la plantilla del kit: 1 cuadrado y 4 triángulos, que son 5 caras en total. Un cuadrado es la única base." title="contar las bases para nombrar el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contar las bases para nombrar el sólido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¿Cuántas bases tiene un prisma?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Una      B. Dos      C. Tres      D. Cuatro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¿Cuántas bases tiene una pirámide?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Dos      B. Tres      C. Cuatro      D. Una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plantilla tiene 4 triángulos y 1 cuadrado. ¿En qué sólido se dobla?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Pirámide cuadrada      B. Prisma triangular      C. Cubo      D. Prisma cuadrado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plantilla tiene 2 triángulos y 3 rectángulos. ¿En qué sólido se dobla?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Pirámide triangular      B. Prisma rectangular      C. Prisma triangular      D. Pirámide cuadrada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plantilla tiene 6 rectángulos en tres pares iguales. ¿En qué sólido se dobla?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Pirámide rectangular      B. Prisma rectangular      C. Prisma triangular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¿Cuántas caras tiene la plantilla de un prisma triangular?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4      C. 6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bases tiene la plantilla y qué forma tienen? ¿Qué les dice eso del sólido?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Abran una caja vacía y señalen sus dos bases iguales. ¿Puede su estudiante decir cómo sabe que esta plantilla forma un prisma y no una pirámide?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piezas coinciden exactamente entre sí?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sólido tiene una base o dos?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forma tiene la base? Eso va en el nombre.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6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kuzjdmefanxjunuvnbaus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eduwonderlab.com/lessons/5-6-part2/homework.html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5.6 · Sesión 2 · 6.GR.4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Leer desarrollos planos y nombrar sólidos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miramos una red plana y nombramos el sólido en que se dobla — contando sus piezas y sus formas.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Dos. </w:t>
      </w:r>
      <w:r>
        <w:rPr>
          <w:rFonts w:ascii="Arial" w:cs="Arial" w:eastAsia="Arial" w:hAnsi="Arial"/>
          <w:sz w:val="24"/>
          <w:szCs w:val="24"/>
        </w:rPr>
        <w:t xml:space="preserve">Dos: un prisma tiene dos bases iguales.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Una. </w:t>
      </w:r>
      <w:r>
        <w:rPr>
          <w:rFonts w:ascii="Arial" w:cs="Arial" w:eastAsia="Arial" w:hAnsi="Arial"/>
          <w:sz w:val="24"/>
          <w:szCs w:val="24"/>
        </w:rPr>
        <w:t xml:space="preserve">Una: una pirámide tiene una base y sus otras caras se juntan en un punto.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Pirámide cuadrada. </w:t>
      </w:r>
      <w:r>
        <w:rPr>
          <w:rFonts w:ascii="Arial" w:cs="Arial" w:eastAsia="Arial" w:hAnsi="Arial"/>
          <w:sz w:val="24"/>
          <w:szCs w:val="24"/>
        </w:rPr>
        <w:t xml:space="preserve">Pirámide cuadrada: una base cuadrada y cuatro triángulos que se juntan en un punto.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Prisma triangular. </w:t>
      </w:r>
      <w:r>
        <w:rPr>
          <w:rFonts w:ascii="Arial" w:cs="Arial" w:eastAsia="Arial" w:hAnsi="Arial"/>
          <w:sz w:val="24"/>
          <w:szCs w:val="24"/>
        </w:rPr>
        <w:t xml:space="preserve">Prisma triangular: dos bases triangulares y tres lados rectangulares.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Prisma rectangular. </w:t>
      </w:r>
      <w:r>
        <w:rPr>
          <w:rFonts w:ascii="Arial" w:cs="Arial" w:eastAsia="Arial" w:hAnsi="Arial"/>
          <w:sz w:val="24"/>
          <w:szCs w:val="24"/>
        </w:rPr>
        <w:t xml:space="preserve">Prisma rectangular: las seis caras son rectángulos en pares iguales.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5 caras: 2 bases triangulares y 3 rectángulos.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bases tiene la plantilla y qué forma tienen? ¿Qué les dice eso del sólido?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piezas coinciden exactamente entre sí?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sólido tiene una base o dos?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forma tiene la base? Eso va en el nombre.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Cuenta una cara de cada par, las demás son iguales.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Cualquier red con triángulos es una pirámide.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número de caras no importa para nombrarlo.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Abran una caja vacía y señalen sus dos bases iguales. ¿Puede su estudiante decir cómo sabe que esta plantilla forma un prisma y no una pirámide?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uzjdmefanxjunuvnbaus" Type="http://schemas.openxmlformats.org/officeDocument/2006/relationships/hyperlink" Target="https://eduwonderlab.com/lessons/5-6-part2/homework.html" TargetMode="External"/><Relationship Id="rId7" Type="http://schemas.openxmlformats.org/officeDocument/2006/relationships/image" Target="media/4417ca3d0882ffe96611717bdd2608bcdcb15927.png"/><Relationship Id="rId8" Type="http://schemas.openxmlformats.org/officeDocument/2006/relationships/image" Target="media/8563bb0502f1f16ef1cb7cba36ed0a8a723da56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5.6 · Sesión 2: Leer desarrollos planos y nombrar sólidos</dc:title>
  <dc:creator>Family Math Studio</dc:creator>
  <dc:description>Leer una plantilla plana y nombrar el sólido que forma contando sus piezas.</dc:description>
  <cp:lastModifiedBy>Un-named</cp:lastModifiedBy>
  <cp:revision>1</cp:revision>
  <dcterms:created xsi:type="dcterms:W3CDTF">2026-10-28T23:45:54.943Z</dcterms:created>
  <dcterms:modified xsi:type="dcterms:W3CDTF">2026-10-28T23:45:54.943Z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