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9A3412" w:sz="18" w:space="2"/>
        </w:pBdr>
        <w:tabs>
          <w:tab w:val="right" w:pos="10080"/>
        </w:tabs>
      </w:pPr>
      <w:r>
        <w:rPr>
          <w:rFonts w:ascii="Arial" w:cs="Arial" w:eastAsia="Arial" w:hAnsi="Arial"/>
          <w:b/>
          <w:bCs/>
          <w:color w:val="9A3412"/>
          <w:sz w:val="24"/>
          <w:szCs w:val="24"/>
        </w:rPr>
        <w:t xml:space="preserve">Family Math Studio</w:t>
      </w:r>
      <w:r>
        <w:rPr>
          <w:rFonts w:ascii="Arial" w:cs="Arial" w:eastAsia="Arial" w:hAnsi="Arial"/>
          <w:sz w:val="24"/>
          <w:szCs w:val="24"/>
        </w:rPr>
        <w:t xml:space="preserve">	Lesson 5.7 · Session 2 · 6.GR.4</w:t>
      </w:r>
    </w:p>
    <w:p>
      <w:pPr>
        <w:pStyle w:val="Heading1"/>
        <w:keepNext/>
      </w:pPr>
      <w:r>
        <w:t xml:space="preserve">Determine Surface Area of Prisms</w:t>
      </w:r>
    </w:p>
    <w:p>
      <w:pPr>
        <w:spacing w:after="80" w:line="276"/>
      </w:pPr>
      <w:r>
        <w:rPr>
          <w:rFonts w:ascii="Arial" w:cs="Arial" w:eastAsia="Arial" w:hAnsi="Arial"/>
          <w:sz w:val="24"/>
          <w:szCs w:val="24"/>
        </w:rPr>
        <w:t xml:space="preserve">Find the surface area of a triangular prism by adding its two triangles and three rectangles.</w:t>
      </w:r>
    </w:p>
    <w:p>
      <w:pPr>
        <w:tabs>
          <w:tab w:val="left" w:pos="5400" w:leader="underscore"/>
          <w:tab w:val="left" w:pos="5760"/>
          <w:tab w:val="right" w:pos="10080" w:leader="underscore"/>
        </w:tabs>
        <w:spacing w:after="160" w:before="120"/>
      </w:pPr>
      <w:r>
        <w:rPr>
          <w:rFonts w:ascii="Arial" w:cs="Arial" w:eastAsia="Arial" w:hAnsi="Arial"/>
          <w:b/>
          <w:bCs/>
          <w:sz w:val="24"/>
          <w:szCs w:val="24"/>
        </w:rPr>
        <w:t xml:space="preserve">Name </w:t>
      </w:r>
      <w:r>
        <w:rPr>
          <w:rFonts w:ascii="Arial" w:cs="Arial" w:eastAsia="Arial" w:hAnsi="Arial"/>
          <w:sz w:val="24"/>
          <w:szCs w:val="24"/>
        </w:rPr>
        <w:t xml:space="preserve">		</w:t>
      </w:r>
      <w:r>
        <w:rPr>
          <w:rFonts w:ascii="Arial" w:cs="Arial" w:eastAsia="Arial" w:hAnsi="Arial"/>
          <w:b/>
          <w:bCs/>
          <w:sz w:val="24"/>
          <w:szCs w:val="24"/>
        </w:rPr>
        <w:t xml:space="preserve">Date </w:t>
      </w:r>
      <w:r>
        <w:rPr>
          <w:rFonts w:ascii="Arial" w:cs="Arial" w:eastAsia="Arial" w:hAnsi="Arial"/>
          <w:sz w:val="24"/>
          <w:szCs w:val="24"/>
        </w:rPr>
        <w:t xml:space="preserve">	</w:t>
      </w:r>
    </w:p>
    <w:p>
      <w:pPr>
        <w:pStyle w:val="Heading2"/>
        <w:keepNext/>
      </w:pPr>
      <w:r>
        <w:t xml:space="preserve">Tonight's spark</w:t>
      </w:r>
    </w:p>
    <w:p>
      <w:pPr>
        <w:pBdr>
          <w:top w:val="single" w:color="14181D" w:sz="8" w:space="4"/>
          <w:bottom w:val="single" w:color="14181D" w:sz="8" w:space="4"/>
          <w:left w:val="single" w:color="14181D" w:sz="8" w:space="4"/>
          <w:right w:val="single" w:color="14181D" w:sz="8" w:space="4"/>
        </w:pBdr>
        <w:shd w:fill="F3F3F1"/>
        <w:spacing w:after="80" w:line="276"/>
      </w:pPr>
      <w:r>
        <w:rPr>
          <w:rFonts w:ascii="Arial" w:cs="Arial" w:eastAsia="Arial" w:hAnsi="Arial"/>
          <w:sz w:val="24"/>
          <w:szCs w:val="24"/>
        </w:rPr>
        <w:t xml:space="preserve">A craft shop sells a tent-shaped wooden box. It is 11 cm long. Each triangle end is a right triangle with sides of 6, 8 and 10 cm. Paper covers every face. How many square centimeters of paper?</w:t>
      </w:r>
      <w:r>
        <w:rPr>
          <w:rFonts w:ascii="Arial" w:cs="Arial" w:eastAsia="Arial" w:hAnsi="Arial"/>
          <w:sz w:val="24"/>
          <w:szCs w:val="24"/>
        </w:rPr>
        <w:t xml:space="preserve"> </w:t>
      </w:r>
      <w:r>
        <w:rPr>
          <w:rFonts w:ascii="Arial" w:cs="Arial" w:eastAsia="Arial" w:hAnsi="Arial"/>
          <w:b/>
          <w:bCs/>
          <w:sz w:val="24"/>
          <w:szCs w:val="24"/>
        </w:rPr>
        <w:t xml:space="preserve">Guess first: is it more than 200 square centimeters, or less?</w:t>
      </w:r>
    </w:p>
    <w:p>
      <w:pPr>
        <w:keepNext/>
        <w:spacing w:before="120"/>
        <w:jc w:val="center"/>
      </w:pPr>
      <w:r>
        <w:drawing>
          <wp:inline distT="0" distB="0" distL="0" distR="0">
            <wp:extent cx="4000500" cy="2752725"/>
            <wp:effectExtent t="0" r="0" b="0" l="0"/>
            <wp:docPr id="1" name="model" descr="A bar graph of the five faces of the wooden box. Each triangle end is 24 square centimeters. The rectangles are 66, 88 and 110. All five faces add to 312 square centimeters." title="the net with five fa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000500" cy="2752725"/>
                    </a:xfrm>
                    <a:prstGeom prst="rect">
                      <a:avLst/>
                    </a:prstGeom>
                  </pic:spPr>
                </pic:pic>
              </a:graphicData>
            </a:graphic>
          </wp:inline>
        </w:drawing>
      </w:r>
    </w:p>
    <w:p>
      <w:pPr>
        <w:spacing w:after="120"/>
        <w:jc w:val="center"/>
      </w:pPr>
      <w:r>
        <w:rPr>
          <w:rFonts w:ascii="Arial" w:cs="Arial" w:eastAsia="Arial" w:hAnsi="Arial"/>
          <w:b/>
          <w:bCs/>
          <w:sz w:val="24"/>
          <w:szCs w:val="24"/>
        </w:rPr>
        <w:t xml:space="preserve">Our class model: the net with five faces</w:t>
      </w:r>
    </w:p>
    <w:p>
      <w:pPr>
        <w:pStyle w:val="Heading2"/>
        <w:keepNext/>
      </w:pPr>
      <w:r>
        <w:t xml:space="preserve">Try it</w:t>
      </w:r>
    </w:p>
    <w:p>
      <w:pPr>
        <w:spacing w:after="80" w:line="276"/>
      </w:pPr>
      <w:r>
        <w:rPr>
          <w:rFonts w:ascii="Arial" w:cs="Arial" w:eastAsia="Arial" w:hAnsi="Arial"/>
          <w:sz w:val="24"/>
          <w:szCs w:val="24"/>
        </w:rPr>
        <w:t xml:space="preserve">Work it out on paper. Write one answer on each line.</w:t>
      </w:r>
    </w:p>
    <w:p>
      <w:pPr>
        <w:pStyle w:val="ListParagraph"/>
        <w:keepNext/>
        <w:numPr>
          <w:ilvl w:val="0"/>
          <w:numId w:val="2"/>
        </w:numPr>
        <w:spacing w:after="40" w:before="120"/>
      </w:pPr>
      <w:r>
        <w:rPr>
          <w:rFonts w:ascii="Arial" w:cs="Arial" w:eastAsia="Arial" w:hAnsi="Arial"/>
          <w:b/>
          <w:bCs/>
          <w:sz w:val="24"/>
          <w:szCs w:val="24"/>
        </w:rPr>
        <w:t xml:space="preserve">A triangular prism has how many triangle ends and how many rectangles?</w:t>
      </w:r>
    </w:p>
    <w:p>
      <w:pPr>
        <w:keepNext/>
        <w:spacing w:after="40"/>
        <w:ind w:left="360"/>
      </w:pPr>
      <w:r>
        <w:rPr>
          <w:rFonts w:ascii="Arial" w:cs="Arial" w:eastAsia="Arial" w:hAnsi="Arial"/>
          <w:sz w:val="24"/>
          <w:szCs w:val="24"/>
        </w:rPr>
        <w:t xml:space="preserve">A. 3 triangles and 2 rectangles      B. 2 triangles and 3 rectangles      C. 2 triangles and 2 rectangles      D. 1 triangle and 4 rectangles</w:t>
      </w:r>
    </w:p>
    <w:p>
      <w:pPr>
        <w:tabs>
          <w:tab w:val="right" w:pos="10080" w:leader="underscore"/>
        </w:tabs>
        <w:spacing w:after="160" w:before="120" w:line="576" w:lineRule="atLeast"/>
        <w:ind w:left="360"/>
      </w:pPr>
      <w:r>
        <w:rPr>
          <w:rFonts w:ascii="Arial" w:cs="Arial" w:eastAsia="Arial" w:hAnsi="Arial"/>
          <w:b/>
          <w:bCs/>
          <w:sz w:val="22"/>
          <w:szCs w:val="22"/>
        </w:rPr>
        <w:t xml:space="preserve">My answer </w:t>
      </w:r>
      <w:r>
        <w:rPr>
          <w:rFonts w:ascii="Arial" w:cs="Arial" w:eastAsia="Arial" w:hAnsi="Arial"/>
          <w:sz w:val="24"/>
          <w:szCs w:val="24"/>
        </w:rPr>
        <w:t xml:space="preserve">	</w:t>
      </w:r>
    </w:p>
    <w:p>
      <w:pPr>
        <w:pStyle w:val="ListParagraph"/>
        <w:keepNext/>
        <w:numPr>
          <w:ilvl w:val="0"/>
          <w:numId w:val="2"/>
        </w:numPr>
        <w:spacing w:after="40" w:before="120"/>
      </w:pPr>
      <w:r>
        <w:rPr>
          <w:rFonts w:ascii="Arial" w:cs="Arial" w:eastAsia="Arial" w:hAnsi="Arial"/>
          <w:b/>
          <w:bCs/>
          <w:sz w:val="24"/>
          <w:szCs w:val="24"/>
        </w:rPr>
        <w:t xml:space="preserve">A triangle end of a prism has a base of 6 and a height of 4. What is its area?</w:t>
      </w:r>
    </w:p>
    <w:p>
      <w:pPr>
        <w:keepNext/>
        <w:spacing w:after="40"/>
        <w:ind w:left="360"/>
      </w:pPr>
      <w:r>
        <w:rPr>
          <w:rFonts w:ascii="Arial" w:cs="Arial" w:eastAsia="Arial" w:hAnsi="Arial"/>
          <w:sz w:val="24"/>
          <w:szCs w:val="24"/>
        </w:rPr>
        <w:t xml:space="preserve">A. 12 square units      B. 24 square units      C. 10 square units</w:t>
      </w:r>
    </w:p>
    <w:p>
      <w:pPr>
        <w:tabs>
          <w:tab w:val="right" w:pos="10080" w:leader="underscore"/>
        </w:tabs>
        <w:spacing w:after="160" w:before="120" w:line="576" w:lineRule="atLeast"/>
        <w:ind w:left="360"/>
      </w:pPr>
      <w:r>
        <w:rPr>
          <w:rFonts w:ascii="Arial" w:cs="Arial" w:eastAsia="Arial" w:hAnsi="Arial"/>
          <w:b/>
          <w:bCs/>
          <w:sz w:val="22"/>
          <w:szCs w:val="22"/>
        </w:rPr>
        <w:t xml:space="preserve">My answer </w:t>
      </w:r>
      <w:r>
        <w:rPr>
          <w:rFonts w:ascii="Arial" w:cs="Arial" w:eastAsia="Arial" w:hAnsi="Arial"/>
          <w:sz w:val="24"/>
          <w:szCs w:val="24"/>
        </w:rPr>
        <w:t xml:space="preserve">	</w:t>
      </w:r>
    </w:p>
    <w:p>
      <w:pPr>
        <w:pStyle w:val="ListParagraph"/>
        <w:keepNext/>
        <w:numPr>
          <w:ilvl w:val="0"/>
          <w:numId w:val="2"/>
        </w:numPr>
        <w:spacing w:after="40" w:before="120"/>
      </w:pPr>
      <w:r>
        <w:rPr>
          <w:rFonts w:ascii="Arial" w:cs="Arial" w:eastAsia="Arial" w:hAnsi="Arial"/>
          <w:b/>
          <w:bCs/>
          <w:sz w:val="24"/>
          <w:szCs w:val="24"/>
        </w:rPr>
        <w:t xml:space="preserve">A tent prism has triangle ends with sides 3, 4 and 5, and its length is 10. What is the area of the rectangle that uses the side of length 4?</w:t>
      </w:r>
    </w:p>
    <w:p>
      <w:pPr>
        <w:keepNext/>
        <w:spacing w:after="40"/>
        <w:ind w:left="360"/>
      </w:pPr>
      <w:r>
        <w:rPr>
          <w:rFonts w:ascii="Arial" w:cs="Arial" w:eastAsia="Arial" w:hAnsi="Arial"/>
          <w:sz w:val="24"/>
          <w:szCs w:val="24"/>
        </w:rPr>
        <w:t xml:space="preserve">A. 14      B. 30      C. 50      D. 40</w:t>
      </w:r>
    </w:p>
    <w:p>
      <w:pPr>
        <w:tabs>
          <w:tab w:val="right" w:pos="10080" w:leader="underscore"/>
        </w:tabs>
        <w:spacing w:after="160" w:before="120" w:line="576" w:lineRule="atLeast"/>
        <w:ind w:left="360"/>
      </w:pPr>
      <w:r>
        <w:rPr>
          <w:rFonts w:ascii="Arial" w:cs="Arial" w:eastAsia="Arial" w:hAnsi="Arial"/>
          <w:b/>
          <w:bCs/>
          <w:sz w:val="22"/>
          <w:szCs w:val="22"/>
        </w:rPr>
        <w:t xml:space="preserve">My answer </w:t>
      </w:r>
      <w:r>
        <w:rPr>
          <w:rFonts w:ascii="Arial" w:cs="Arial" w:eastAsia="Arial" w:hAnsi="Arial"/>
          <w:sz w:val="24"/>
          <w:szCs w:val="24"/>
        </w:rPr>
        <w:t xml:space="preserve">	</w:t>
      </w:r>
    </w:p>
    <w:p>
      <w:pPr>
        <w:pStyle w:val="ListParagraph"/>
        <w:keepNext/>
        <w:numPr>
          <w:ilvl w:val="0"/>
          <w:numId w:val="2"/>
        </w:numPr>
        <w:spacing w:after="40" w:before="120"/>
      </w:pPr>
      <w:r>
        <w:rPr>
          <w:rFonts w:ascii="Arial" w:cs="Arial" w:eastAsia="Arial" w:hAnsi="Arial"/>
          <w:b/>
          <w:bCs/>
          <w:sz w:val="24"/>
          <w:szCs w:val="24"/>
        </w:rPr>
        <w:t xml:space="preserve">The same tent has rectangles of 30, 40 and 50 square units, and each triangle end is 6 square units. What is the surface area?</w:t>
      </w:r>
    </w:p>
    <w:p>
      <w:pPr>
        <w:keepNext/>
        <w:spacing w:after="40"/>
        <w:ind w:left="360"/>
      </w:pPr>
      <w:r>
        <w:rPr>
          <w:rFonts w:ascii="Arial" w:cs="Arial" w:eastAsia="Arial" w:hAnsi="Arial"/>
          <w:sz w:val="24"/>
          <w:szCs w:val="24"/>
        </w:rPr>
        <w:t xml:space="preserve">A. 126 square units      B. 120 square units      C. 132 square units      D. 264 square units</w:t>
      </w:r>
    </w:p>
    <w:p>
      <w:pPr>
        <w:tabs>
          <w:tab w:val="right" w:pos="10080" w:leader="underscore"/>
        </w:tabs>
        <w:spacing w:after="160" w:before="120" w:line="576" w:lineRule="atLeast"/>
        <w:ind w:left="360"/>
      </w:pPr>
      <w:r>
        <w:rPr>
          <w:rFonts w:ascii="Arial" w:cs="Arial" w:eastAsia="Arial" w:hAnsi="Arial"/>
          <w:b/>
          <w:bCs/>
          <w:sz w:val="22"/>
          <w:szCs w:val="22"/>
        </w:rPr>
        <w:t xml:space="preserve">My answer </w:t>
      </w:r>
      <w:r>
        <w:rPr>
          <w:rFonts w:ascii="Arial" w:cs="Arial" w:eastAsia="Arial" w:hAnsi="Arial"/>
          <w:sz w:val="24"/>
          <w:szCs w:val="24"/>
        </w:rPr>
        <w:t xml:space="preserve">	</w:t>
      </w:r>
    </w:p>
    <w:p>
      <w:pPr>
        <w:pStyle w:val="Heading2"/>
        <w:keepNext/>
      </w:pPr>
      <w:r>
        <w:t xml:space="preserve">Talk about it</w:t>
      </w:r>
    </w:p>
    <w:p>
      <w:pPr>
        <w:spacing w:after="80" w:line="276"/>
      </w:pPr>
      <w:r>
        <w:rPr>
          <w:rFonts w:ascii="Arial" w:cs="Arial" w:eastAsia="Arial" w:hAnsi="Arial"/>
          <w:sz w:val="24"/>
          <w:szCs w:val="24"/>
        </w:rPr>
        <w:t xml:space="preserve">Which faces use the length of the tent as one of their sides?</w:t>
      </w:r>
    </w:p>
    <w:p>
      <w:pPr>
        <w:pStyle w:val="Heading2"/>
        <w:keepNext/>
      </w:pPr>
      <w:r>
        <w:t xml:space="preserve">Home mission</w:t>
      </w:r>
    </w:p>
    <w:p>
      <w:pPr>
        <w:spacing w:after="80" w:line="276"/>
      </w:pPr>
      <w:r>
        <w:rPr>
          <w:rFonts w:ascii="Arial" w:cs="Arial" w:eastAsia="Arial" w:hAnsi="Arial"/>
          <w:sz w:val="24"/>
          <w:szCs w:val="24"/>
        </w:rPr>
        <w:t xml:space="preserve">Find a tent-shaped box, like a snack package or a toy tent. Count the faces out loud: triangles first, then rectangles. Which rectangle is the biggest?</w:t>
      </w:r>
    </w:p>
    <w:p>
      <w:pPr>
        <w:pStyle w:val="Heading2"/>
        <w:keepNext/>
      </w:pPr>
      <w:r>
        <w:t xml:space="preserve">If we get stuck, ask</w:t>
      </w:r>
    </w:p>
    <w:p>
      <w:pPr>
        <w:pStyle w:val="ListParagraph"/>
        <w:numPr>
          <w:ilvl w:val="0"/>
          <w:numId w:val="3"/>
        </w:numPr>
        <w:spacing w:after="40"/>
      </w:pPr>
      <w:r>
        <w:rPr>
          <w:rFonts w:ascii="Arial" w:cs="Arial" w:eastAsia="Arial" w:hAnsi="Arial"/>
          <w:sz w:val="24"/>
          <w:szCs w:val="24"/>
        </w:rPr>
        <w:t xml:space="preserve">How many faces does this solid have? Name them one by one.</w:t>
      </w:r>
    </w:p>
    <w:p>
      <w:pPr>
        <w:pStyle w:val="ListParagraph"/>
        <w:numPr>
          <w:ilvl w:val="0"/>
          <w:numId w:val="3"/>
        </w:numPr>
        <w:spacing w:after="40"/>
      </w:pPr>
      <w:r>
        <w:rPr>
          <w:rFonts w:ascii="Arial" w:cs="Arial" w:eastAsia="Arial" w:hAnsi="Arial"/>
          <w:sz w:val="24"/>
          <w:szCs w:val="24"/>
        </w:rPr>
        <w:t xml:space="preserve">Which side do all three rectangles share?</w:t>
      </w:r>
    </w:p>
    <w:p>
      <w:pPr>
        <w:pStyle w:val="ListParagraph"/>
        <w:numPr>
          <w:ilvl w:val="0"/>
          <w:numId w:val="3"/>
        </w:numPr>
        <w:spacing w:after="40"/>
      </w:pPr>
      <w:r>
        <w:rPr>
          <w:rFonts w:ascii="Arial" w:cs="Arial" w:eastAsia="Arial" w:hAnsi="Arial"/>
          <w:sz w:val="24"/>
          <w:szCs w:val="24"/>
        </w:rPr>
        <w:t xml:space="preserve">Are we covering the outside or filling the inside?</w:t>
      </w:r>
    </w:p>
    <w:p>
      <w:pPr>
        <w:pStyle w:val="Heading2"/>
        <w:keepNext/>
      </w:pPr>
      <w:r>
        <w:t xml:space="preserve">Do it on a screen</w:t>
      </w:r>
    </w:p>
    <w:p>
      <w:pPr>
        <w:spacing w:after="80"/>
      </w:pPr>
      <w:r>
        <w:drawing>
          <wp:inline distT="0" distB="0" distL="0" distR="0">
            <wp:extent cx="914400" cy="914400"/>
            <wp:effectExtent t="0" r="0" b="0" l="0"/>
            <wp:docPr id="1" name="qr" descr="Do it on a screen: eduwonderlab.com/lessons/5-7-part2/homework.html" title="Do it on a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914400" cy="914400"/>
                    </a:xfrm>
                    <a:prstGeom prst="rect">
                      <a:avLst/>
                    </a:prstGeom>
                  </pic:spPr>
                </pic:pic>
              </a:graphicData>
            </a:graphic>
          </wp:inline>
        </w:drawing>
      </w:r>
    </w:p>
    <w:p>
      <w:pPr>
        <w:spacing w:after="160"/>
      </w:pPr>
      <w:r>
        <w:rPr>
          <w:rFonts w:ascii="Arial" w:cs="Arial" w:eastAsia="Arial" w:hAnsi="Arial"/>
          <w:sz w:val="24"/>
          <w:szCs w:val="24"/>
        </w:rPr>
        <w:t xml:space="preserve">Scan or type the link. Same lesson, with hints. </w:t>
      </w:r>
      <w:hyperlink w:history="1" r:id="rIdhz5kvq_wwfxdrqj9hlb8l">
        <w:r>
          <w:rPr>
            <w:rStyle w:val="Hyperlink"/>
            <w:rFonts w:ascii="Arial" w:cs="Arial" w:eastAsia="Arial" w:hAnsi="Arial"/>
            <w:b/>
            <w:bCs/>
            <w:sz w:val="24"/>
            <w:szCs w:val="24"/>
          </w:rPr>
          <w:t xml:space="preserve">eduwonderlab.com/lessons/5-7-part2/homework.html</w:t>
        </w:r>
      </w:hyperlink>
    </w:p>
    <w:p>
      <w:pPr>
        <w:spacing w:after="80"/>
      </w:pPr>
      <w:r>
        <w:rPr>
          <w:rFonts w:ascii="Arial" w:cs="Arial" w:eastAsia="Arial" w:hAnsi="Arial"/>
          <w:b/>
          <w:bCs/>
          <w:sz w:val="24"/>
          <w:szCs w:val="24"/>
        </w:rPr>
        <w:t xml:space="preserve">How did it feel? (optional) </w:t>
      </w:r>
      <w:r>
        <w:rPr>
          <w:rFonts w:ascii="Arial" w:cs="Arial" w:eastAsia="Arial" w:hAnsi="Arial"/>
          <w:sz w:val="24"/>
          <w:szCs w:val="24"/>
        </w:rPr>
        <w:t xml:space="preserve">☐ Tricky     ☐ Getting there     ☐ Got it</w:t>
      </w:r>
    </w:p>
    <w:p>
      <w:r>
        <w:br w:type="page"/>
      </w:r>
    </w:p>
    <w:p>
      <w:pPr>
        <w:pBdr>
          <w:bottom w:val="single" w:color="9A3412" w:sz="18" w:space="2"/>
        </w:pBdr>
        <w:tabs>
          <w:tab w:val="right" w:pos="10080"/>
        </w:tabs>
      </w:pPr>
      <w:r>
        <w:rPr>
          <w:rFonts w:ascii="Arial" w:cs="Arial" w:eastAsia="Arial" w:hAnsi="Arial"/>
          <w:b/>
          <w:bCs/>
          <w:color w:val="9A3412"/>
          <w:sz w:val="24"/>
          <w:szCs w:val="24"/>
        </w:rPr>
        <w:t xml:space="preserve">Family Math Studio · For grown-ups</w:t>
      </w:r>
      <w:r>
        <w:rPr>
          <w:rFonts w:ascii="Arial" w:cs="Arial" w:eastAsia="Arial" w:hAnsi="Arial"/>
          <w:sz w:val="24"/>
          <w:szCs w:val="24"/>
        </w:rPr>
        <w:t xml:space="preserve">	Lesson 5.7 · Session 2 · 6.GR.4</w:t>
      </w:r>
    </w:p>
    <w:p>
      <w:pPr>
        <w:pStyle w:val="Heading1"/>
        <w:keepNext/>
      </w:pPr>
      <w:r>
        <w:t xml:space="preserve">Answers and talk notes</w:t>
      </w:r>
    </w:p>
    <w:p>
      <w:pPr>
        <w:spacing w:after="80" w:line="276"/>
      </w:pPr>
      <w:r>
        <w:rPr>
          <w:rFonts w:ascii="Arial" w:cs="Arial" w:eastAsia="Arial" w:hAnsi="Arial"/>
          <w:sz w:val="24"/>
          <w:szCs w:val="24"/>
        </w:rPr>
        <w:t xml:space="preserve">Determine Surface Area of Prisms</w:t>
      </w:r>
    </w:p>
    <w:p>
      <w:pPr>
        <w:pStyle w:val="Heading2"/>
        <w:keepNext/>
      </w:pPr>
      <w:r>
        <w:t xml:space="preserve">What your student is learning</w:t>
      </w:r>
    </w:p>
    <w:p>
      <w:pPr>
        <w:spacing w:after="80" w:line="276"/>
      </w:pPr>
      <w:r>
        <w:rPr>
          <w:rFonts w:ascii="Arial" w:cs="Arial" w:eastAsia="Arial" w:hAnsi="Arial"/>
          <w:sz w:val="24"/>
          <w:szCs w:val="24"/>
        </w:rPr>
        <w:t xml:space="preserve">Tonight we find the surface area of a triangular prism — a tent shape — by adding its two triangle ends and its three rectangles.</w:t>
      </w:r>
    </w:p>
    <w:p>
      <w:pPr>
        <w:pStyle w:val="Heading2"/>
        <w:keepNext/>
      </w:pPr>
      <w:r>
        <w:t xml:space="preserve">Answers</w:t>
      </w:r>
    </w:p>
    <w:p>
      <w:pPr>
        <w:spacing w:after="80" w:line="276"/>
      </w:pPr>
      <w:r>
        <w:rPr>
          <w:rFonts w:ascii="Arial" w:cs="Arial" w:eastAsia="Arial" w:hAnsi="Arial"/>
          <w:sz w:val="24"/>
          <w:szCs w:val="24"/>
        </w:rPr>
        <w:t xml:space="preserve">Ask your student to explain before you look.</w:t>
      </w:r>
    </w:p>
    <w:p>
      <w:pPr>
        <w:pStyle w:val="ListParagraph"/>
        <w:numPr>
          <w:ilvl w:val="0"/>
          <w:numId w:val="4"/>
        </w:numPr>
        <w:spacing w:after="60"/>
      </w:pPr>
      <w:r>
        <w:rPr>
          <w:rFonts w:ascii="Arial" w:cs="Arial" w:eastAsia="Arial" w:hAnsi="Arial"/>
          <w:b/>
          <w:bCs/>
          <w:sz w:val="24"/>
          <w:szCs w:val="24"/>
        </w:rPr>
        <w:t xml:space="preserve">B. 2 triangles and 3 rectangles. </w:t>
      </w:r>
      <w:r>
        <w:rPr>
          <w:rFonts w:ascii="Arial" w:cs="Arial" w:eastAsia="Arial" w:hAnsi="Arial"/>
          <w:sz w:val="24"/>
          <w:szCs w:val="24"/>
        </w:rPr>
        <w:t xml:space="preserve">2 triangles and 3 rectangles make the five faces.</w:t>
      </w:r>
    </w:p>
    <w:p>
      <w:pPr>
        <w:pStyle w:val="ListParagraph"/>
        <w:numPr>
          <w:ilvl w:val="0"/>
          <w:numId w:val="4"/>
        </w:numPr>
        <w:spacing w:after="60"/>
      </w:pPr>
      <w:r>
        <w:rPr>
          <w:rFonts w:ascii="Arial" w:cs="Arial" w:eastAsia="Arial" w:hAnsi="Arial"/>
          <w:b/>
          <w:bCs/>
          <w:sz w:val="24"/>
          <w:szCs w:val="24"/>
        </w:rPr>
        <w:t xml:space="preserve">A. 12 square units. </w:t>
      </w:r>
      <w:r>
        <w:rPr>
          <w:rFonts w:ascii="Arial" w:cs="Arial" w:eastAsia="Arial" w:hAnsi="Arial"/>
          <w:sz w:val="24"/>
          <w:szCs w:val="24"/>
        </w:rPr>
        <w:t xml:space="preserve">12 square units: ½ × 6 × 4 = 12.</w:t>
      </w:r>
    </w:p>
    <w:p>
      <w:pPr>
        <w:pStyle w:val="ListParagraph"/>
        <w:numPr>
          <w:ilvl w:val="0"/>
          <w:numId w:val="4"/>
        </w:numPr>
        <w:spacing w:after="60"/>
      </w:pPr>
      <w:r>
        <w:rPr>
          <w:rFonts w:ascii="Arial" w:cs="Arial" w:eastAsia="Arial" w:hAnsi="Arial"/>
          <w:b/>
          <w:bCs/>
          <w:sz w:val="24"/>
          <w:szCs w:val="24"/>
        </w:rPr>
        <w:t xml:space="preserve">D. 40. </w:t>
      </w:r>
      <w:r>
        <w:rPr>
          <w:rFonts w:ascii="Arial" w:cs="Arial" w:eastAsia="Arial" w:hAnsi="Arial"/>
          <w:sz w:val="24"/>
          <w:szCs w:val="24"/>
        </w:rPr>
        <w:t xml:space="preserve">40: the rectangle is 4 by 10, and 4 × 10 = 40.</w:t>
      </w:r>
    </w:p>
    <w:p>
      <w:pPr>
        <w:pStyle w:val="ListParagraph"/>
        <w:numPr>
          <w:ilvl w:val="0"/>
          <w:numId w:val="4"/>
        </w:numPr>
        <w:spacing w:after="60"/>
      </w:pPr>
      <w:r>
        <w:rPr>
          <w:rFonts w:ascii="Arial" w:cs="Arial" w:eastAsia="Arial" w:hAnsi="Arial"/>
          <w:b/>
          <w:bCs/>
          <w:sz w:val="24"/>
          <w:szCs w:val="24"/>
        </w:rPr>
        <w:t xml:space="preserve">C. 132 square units. </w:t>
      </w:r>
      <w:r>
        <w:rPr>
          <w:rFonts w:ascii="Arial" w:cs="Arial" w:eastAsia="Arial" w:hAnsi="Arial"/>
          <w:sz w:val="24"/>
          <w:szCs w:val="24"/>
        </w:rPr>
        <w:t xml:space="preserve">132 square units: 6 + 6 + 30 + 40 + 50 = 132.</w:t>
      </w:r>
    </w:p>
    <w:p>
      <w:pPr>
        <w:pStyle w:val="Heading2"/>
        <w:keepNext/>
      </w:pPr>
      <w:r>
        <w:t xml:space="preserve">Talk about it</w:t>
      </w:r>
    </w:p>
    <w:p>
      <w:pPr>
        <w:spacing w:after="80" w:line="276"/>
      </w:pPr>
      <w:r>
        <w:rPr>
          <w:rFonts w:ascii="Arial" w:cs="Arial" w:eastAsia="Arial" w:hAnsi="Arial"/>
          <w:sz w:val="24"/>
          <w:szCs w:val="24"/>
        </w:rPr>
        <w:t xml:space="preserve">Which faces use the length of the tent as one of their sides?</w:t>
      </w:r>
    </w:p>
    <w:p>
      <w:pPr>
        <w:pStyle w:val="Heading2"/>
        <w:keepNext/>
      </w:pPr>
      <w:r>
        <w:t xml:space="preserve">When they are stuck, ask</w:t>
      </w:r>
    </w:p>
    <w:p>
      <w:pPr>
        <w:pStyle w:val="ListParagraph"/>
        <w:numPr>
          <w:ilvl w:val="0"/>
          <w:numId w:val="3"/>
        </w:numPr>
        <w:spacing w:after="40"/>
      </w:pPr>
      <w:r>
        <w:rPr>
          <w:rFonts w:ascii="Arial" w:cs="Arial" w:eastAsia="Arial" w:hAnsi="Arial"/>
          <w:sz w:val="24"/>
          <w:szCs w:val="24"/>
        </w:rPr>
        <w:t xml:space="preserve">How many faces does this solid have? Name them one by one.</w:t>
      </w:r>
    </w:p>
    <w:p>
      <w:pPr>
        <w:pStyle w:val="ListParagraph"/>
        <w:numPr>
          <w:ilvl w:val="0"/>
          <w:numId w:val="3"/>
        </w:numPr>
        <w:spacing w:after="40"/>
      </w:pPr>
      <w:r>
        <w:rPr>
          <w:rFonts w:ascii="Arial" w:cs="Arial" w:eastAsia="Arial" w:hAnsi="Arial"/>
          <w:sz w:val="24"/>
          <w:szCs w:val="24"/>
        </w:rPr>
        <w:t xml:space="preserve">Which side do all three rectangles share?</w:t>
      </w:r>
    </w:p>
    <w:p>
      <w:pPr>
        <w:pStyle w:val="ListParagraph"/>
        <w:numPr>
          <w:ilvl w:val="0"/>
          <w:numId w:val="3"/>
        </w:numPr>
        <w:spacing w:after="40"/>
      </w:pPr>
      <w:r>
        <w:rPr>
          <w:rFonts w:ascii="Arial" w:cs="Arial" w:eastAsia="Arial" w:hAnsi="Arial"/>
          <w:sz w:val="24"/>
          <w:szCs w:val="24"/>
        </w:rPr>
        <w:t xml:space="preserve">Are we covering the outside or filling the inside?</w:t>
      </w:r>
    </w:p>
    <w:p>
      <w:pPr>
        <w:pStyle w:val="Heading2"/>
        <w:keepNext/>
      </w:pPr>
      <w:r>
        <w:t xml:space="preserve">Try not to say</w:t>
      </w:r>
    </w:p>
    <w:p>
      <w:pPr>
        <w:pStyle w:val="ListParagraph"/>
        <w:numPr>
          <w:ilvl w:val="0"/>
          <w:numId w:val="3"/>
        </w:numPr>
        <w:spacing w:after="40"/>
      </w:pPr>
      <w:r>
        <w:rPr>
          <w:rFonts w:ascii="Arial" w:cs="Arial" w:eastAsia="Arial" w:hAnsi="Arial"/>
          <w:sz w:val="24"/>
          <w:szCs w:val="24"/>
        </w:rPr>
        <w:t xml:space="preserve">Multiply length by width by height for surface area.</w:t>
      </w:r>
    </w:p>
    <w:p>
      <w:pPr>
        <w:pStyle w:val="ListParagraph"/>
        <w:numPr>
          <w:ilvl w:val="0"/>
          <w:numId w:val="3"/>
        </w:numPr>
        <w:spacing w:after="40"/>
      </w:pPr>
      <w:r>
        <w:rPr>
          <w:rFonts w:ascii="Arial" w:cs="Arial" w:eastAsia="Arial" w:hAnsi="Arial"/>
          <w:sz w:val="24"/>
          <w:szCs w:val="24"/>
        </w:rPr>
        <w:t xml:space="preserve">One triangle is enough, just remember the other is the same.</w:t>
      </w:r>
    </w:p>
    <w:p>
      <w:pPr>
        <w:pStyle w:val="ListParagraph"/>
        <w:numPr>
          <w:ilvl w:val="0"/>
          <w:numId w:val="3"/>
        </w:numPr>
        <w:spacing w:after="40"/>
      </w:pPr>
      <w:r>
        <w:rPr>
          <w:rFonts w:ascii="Arial" w:cs="Arial" w:eastAsia="Arial" w:hAnsi="Arial"/>
          <w:sz w:val="24"/>
          <w:szCs w:val="24"/>
        </w:rPr>
        <w:t xml:space="preserve">Skip the bottom rectangle, nobody sees it.</w:t>
      </w:r>
    </w:p>
    <w:p>
      <w:pPr>
        <w:pStyle w:val="Heading2"/>
        <w:keepNext/>
      </w:pPr>
      <w:r>
        <w:t xml:space="preserve">Home mission</w:t>
      </w:r>
    </w:p>
    <w:p>
      <w:pPr>
        <w:spacing w:after="80" w:line="276"/>
      </w:pPr>
      <w:r>
        <w:rPr>
          <w:rFonts w:ascii="Arial" w:cs="Arial" w:eastAsia="Arial" w:hAnsi="Arial"/>
          <w:sz w:val="24"/>
          <w:szCs w:val="24"/>
        </w:rPr>
        <w:t xml:space="preserve">Find a tent-shaped box, like a snack package or a toy tent. Count the faces out loud: triangles first, then rectangles. Which rectangle is the biggest?</w:t>
      </w:r>
    </w:p>
    <w:sectPr>
      <w:pgSz w:w="12240" w:h="15840" w:orient="portrait"/>
      <w:pgMar w:top="864" w:right="1080" w:bottom="1007"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360" w:hanging="360"/>
      </w:pPr>
      <w:rPr>
        <w:rFonts w:ascii="Arial" w:cs="Arial" w:eastAsia="Arial" w:hAnsi="Arial"/>
      </w:rPr>
    </w:lvl>
  </w:abstractNum>
  <w:abstractNum w:abstractNumId="3" w15:restartNumberingAfterBreak="0">
    <w:multiLevelType w:val="hybridMultilevel"/>
    <w:lvl w:ilvl="0" w15:tentative="1">
      <w:start w:val="1"/>
      <w:numFmt w:val="decimal"/>
      <w:lvlText w:val="%1."/>
      <w:lvlJc w:val="left"/>
      <w:pPr>
        <w:ind w:left="360" w:hanging="360"/>
      </w:pPr>
      <w:rPr>
        <w:rFonts w:ascii="Arial" w:cs="Arial" w:eastAsia="Arial" w:hAnsi="Arial"/>
      </w:rPr>
    </w:lvl>
  </w:abstractNum>
  <w:abstractNum w:abstractNumId="4" w15:restartNumberingAfterBreak="0">
    <w:multiLevelType w:val="hybridMultilevel"/>
    <w:lvl w:ilvl="0" w15:tentative="1">
      <w:start w:val="1"/>
      <w:numFmt w:val="bullet"/>
      <w:lvlText w:val="•"/>
      <w:lvlJc w:val="left"/>
      <w:pPr>
        <w:ind w:left="360" w:hanging="360"/>
      </w:pPr>
      <w:rPr>
        <w:rFonts w:ascii="Arial" w:cs="Arial" w:eastAsia="Arial" w:hAnsi="Arial"/>
      </w:r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lang w:val="en-US"/>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60" w:before="120"/>
    </w:pPr>
    <w:rPr>
      <w:rFonts w:ascii="Arial" w:cs="Arial" w:eastAsia="Arial" w:hAnsi="Arial"/>
      <w:b/>
      <w:bCs/>
      <w:color w:val="9A3412"/>
      <w:sz w:val="44"/>
      <w:szCs w:val="44"/>
    </w:rPr>
  </w:style>
  <w:style w:type="paragraph" w:styleId="Heading2">
    <w:name w:val="Heading 2"/>
    <w:basedOn w:val="Normal"/>
    <w:next w:val="Normal"/>
    <w:qFormat/>
    <w:pPr>
      <w:spacing w:after="60" w:before="200"/>
    </w:pPr>
    <w:rPr>
      <w:rFonts w:ascii="Arial" w:cs="Arial" w:eastAsia="Arial" w:hAnsi="Arial"/>
      <w:b/>
      <w:bCs/>
      <w:color w:val="9A3412"/>
      <w:sz w:val="28"/>
      <w:szCs w:val="28"/>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hz5kvq_wwfxdrqj9hlb8l" Type="http://schemas.openxmlformats.org/officeDocument/2006/relationships/hyperlink" Target="https://eduwonderlab.com/lessons/5-7-part2/homework.html" TargetMode="External"/><Relationship Id="rId7" Type="http://schemas.openxmlformats.org/officeDocument/2006/relationships/image" Target="media/805a53d3e980236a0fbde33c1171aa39468022d9.png"/><Relationship Id="rId8" Type="http://schemas.openxmlformats.org/officeDocument/2006/relationships/image" Target="media/d7931ee7d8c1a2462b12aae54fe056cb59e7d0da.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5.7 · Session 2: Determine Surface Area of Prisms</dc:title>
  <dc:creator>Family Math Studio</dc:creator>
  <dc:description>Find the surface area of a triangular prism by adding its two triangles and three rectangles.</dc:description>
  <cp:lastModifiedBy>Un-named</cp:lastModifiedBy>
  <cp:revision>1</cp:revision>
  <dcterms:created xsi:type="dcterms:W3CDTF">2026-10-28T12:45:37.627Z</dcterms:created>
  <dcterms:modified xsi:type="dcterms:W3CDTF">2026-10-28T12:45:37.627Z</dcterms:modified>
</cp:coreProperties>
</file>

<file path=docProps/custom.xml><?xml version="1.0" encoding="utf-8"?>
<Properties xmlns="http://schemas.openxmlformats.org/officeDocument/2006/custom-properties" xmlns:vt="http://schemas.openxmlformats.org/officeDocument/2006/docPropsVTypes"/>
</file>