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334155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Lección 6.4 · Sesión 2 · 6.AT.6c</w:t>
      </w:r>
    </w:p>
    <w:p>
      <w:pPr>
        <w:pStyle w:val="Heading1"/>
        <w:keepNext/>
      </w:pPr>
      <w:r>
        <w:t xml:space="preserve">Orden de operaciones con potencias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Evaluar expresiones con símbolos de agrupación, potencias y operaciones, en un solo orden.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Nombre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Fecha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La chispa de hoy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Un juego del centro recreativo te da 4 puntos al empezar. Luego juegas 3 rondas de bonificación. Cada ronda vale (9 − 7)² puntos. ¿Cuál es tu puntaje final?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Primero adivina: ¿el puntaje final es mayor o menor que 10?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2752725"/>
            <wp:effectExtent t="0" r="0" b="0" l="0"/>
            <wp:docPr id="1" name="model" descr="Una tabla con dos columnas, Paso y Expresión. Cada fila reescribe la expresión después de un paso: 4 + 3 × (9 − 7)², luego 4 + 3 × 2², luego 4 + 3 × 4, luego 4 + 12 y por último 16." title="reescribir después de cada pas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Nuestro modelo de clase: reescribir después de cada paso</w:t>
      </w:r>
    </w:p>
    <w:p>
      <w:pPr>
        <w:pStyle w:val="Heading2"/>
        <w:keepNext/>
      </w:pPr>
      <w:r>
        <w:t xml:space="preserve">Inténtalo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Resuélvelo en papel. Escribe una respuesta en cada línea.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En 5 × (2 + 4), ¿qué haces primero?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Multiplica 5 × 2      B. Multiplica 5 × 4      C. Suma 5 + 2      D. Suma 2 + 4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¿Cuánto es (8 − 3) × 2?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2      B. 10      C. 13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¿Cuánto es (6 + 2)²?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64      B. 40      C. 10      D. 16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¿Cuánto es 20 − (3 + 1)²?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18      B. 16      C. 4      D. 256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¿Cuánto es 2 + 3 × (5 − 1)?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20      B. 14      C. 16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¿Cuánto es 6 + 2 × (7 − 4)²?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72      B. 42      C. 12      D. 24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¿Qué hicieron primero, segundo y tercero, y por qué ese orden da una sola respuesta?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Inventen un puntaje de juego en la mesa. Empiecen con 6 puntos y sumen 2 rondas de (6 − 3)² puntos cada una. Pidan a su estudiante que diga la expresión y la reescriba después de cada paso.</w:t>
      </w:r>
    </w:p>
    <w:p>
      <w:pPr>
        <w:pStyle w:val="Heading2"/>
        <w:keepNext/>
      </w:pPr>
      <w:r>
        <w:t xml:space="preserve">Si se atoran,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¿Qué paso va primero, y por qué?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¿Puedes reescribir toda la expresión después de ese paso?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Estas dos operaciones tienen el mismo rango — ¿hacia qué lado vamos?</w:t>
      </w:r>
    </w:p>
    <w:p>
      <w:pPr>
        <w:pStyle w:val="Heading2"/>
        <w:keepNext/>
      </w:pPr>
      <w:r>
        <w:t xml:space="preserve">Hazlo en pantalla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Hazlo en pantalla: eduwonderlab.com/lessons/6-4-part2/homework.html" title="Hazlo en panta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Escanea o escribe el enlace. La misma lección, con pistas. </w:t>
      </w:r>
      <w:hyperlink w:history="1" r:id="rIdz3r_n_-ceyglnczrcrxkw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eduwonderlab.com/lessons/6-4-part2/homework.html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¿Cómo te sentiste? (opcional) </w:t>
      </w:r>
      <w:r>
        <w:rPr>
          <w:rFonts w:ascii="Arial" w:cs="Arial" w:eastAsia="Arial" w:hAnsi="Arial"/>
          <w:sz w:val="24"/>
          <w:szCs w:val="24"/>
        </w:rPr>
        <w:t xml:space="preserve">☐ Difícil     ☐ Voy mejorando     ☐ Lo entendí</w:t>
      </w:r>
    </w:p>
    <w:p>
      <w:r>
        <w:br w:type="page"/>
      </w:r>
    </w:p>
    <w:p>
      <w:pPr>
        <w:pBdr>
          <w:bottom w:val="single" w:color="334155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Family Math Studio · Para adultos</w:t>
      </w:r>
      <w:r>
        <w:rPr>
          <w:rFonts w:ascii="Arial" w:cs="Arial" w:eastAsia="Arial" w:hAnsi="Arial"/>
          <w:sz w:val="24"/>
          <w:szCs w:val="24"/>
        </w:rPr>
        <w:t xml:space="preserve">	Lección 6.4 · Sesión 2 · 6.AT.6c</w:t>
      </w:r>
    </w:p>
    <w:p>
      <w:pPr>
        <w:pStyle w:val="Heading1"/>
        <w:keepNext/>
      </w:pPr>
      <w:r>
        <w:t xml:space="preserve">Respuestas y notas para conversar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Orden de operaciones con potencias</w:t>
      </w:r>
    </w:p>
    <w:p>
      <w:pPr>
        <w:pStyle w:val="Heading2"/>
        <w:keepNext/>
      </w:pPr>
      <w:r>
        <w:t xml:space="preserve">Lo que aprende tu estudiante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Esta noche evaluamos expresiones que mezclan símbolos de agrupación, potencias y aritmética — en el único orden que da una sola respuesta.</w:t>
      </w:r>
    </w:p>
    <w:p>
      <w:pPr>
        <w:pStyle w:val="Heading2"/>
        <w:keepNext/>
      </w:pPr>
      <w:r>
        <w:t xml:space="preserve">Respuestas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Pidan a su estudiante que explique antes de mirar.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Suma 2 + 4. </w:t>
      </w:r>
      <w:r>
        <w:rPr>
          <w:rFonts w:ascii="Arial" w:cs="Arial" w:eastAsia="Arial" w:hAnsi="Arial"/>
          <w:sz w:val="24"/>
          <w:szCs w:val="24"/>
        </w:rPr>
        <w:t xml:space="preserve">Suma primero 2 + 4. Los símbolos de agrupación se hacen antes de multiplicar.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10. </w:t>
      </w:r>
      <w:r>
        <w:rPr>
          <w:rFonts w:ascii="Arial" w:cs="Arial" w:eastAsia="Arial" w:hAnsi="Arial"/>
          <w:sz w:val="24"/>
          <w:szCs w:val="24"/>
        </w:rPr>
        <w:t xml:space="preserve">(8 − 3) × 2 = 5 × 2 = 10.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64. </w:t>
      </w:r>
      <w:r>
        <w:rPr>
          <w:rFonts w:ascii="Arial" w:cs="Arial" w:eastAsia="Arial" w:hAnsi="Arial"/>
          <w:sz w:val="24"/>
          <w:szCs w:val="24"/>
        </w:rPr>
        <w:t xml:space="preserve">(6 + 2)² = 8² = 64. Suma primero dentro y luego eleva al cuadrado.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4. </w:t>
      </w:r>
      <w:r>
        <w:rPr>
          <w:rFonts w:ascii="Arial" w:cs="Arial" w:eastAsia="Arial" w:hAnsi="Arial"/>
          <w:sz w:val="24"/>
          <w:szCs w:val="24"/>
        </w:rPr>
        <w:t xml:space="preserve">20 − (3 + 1)² = 20 − 4² = 20 − 16 = 4.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14. </w:t>
      </w:r>
      <w:r>
        <w:rPr>
          <w:rFonts w:ascii="Arial" w:cs="Arial" w:eastAsia="Arial" w:hAnsi="Arial"/>
          <w:sz w:val="24"/>
          <w:szCs w:val="24"/>
        </w:rPr>
        <w:t xml:space="preserve">2 + 3 × (5 − 1) = 2 + 3 × 4 = 2 + 12 = 14.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24. </w:t>
      </w:r>
      <w:r>
        <w:rPr>
          <w:rFonts w:ascii="Arial" w:cs="Arial" w:eastAsia="Arial" w:hAnsi="Arial"/>
          <w:sz w:val="24"/>
          <w:szCs w:val="24"/>
        </w:rPr>
        <w:t xml:space="preserve">6 + 2 × (7 − 4)² = 6 + 2 × 3² = 6 + 2 × 9 = 6 + 18 = 24.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¿Qué hicieron primero, segundo y tercero, y por qué ese orden da una sola respuesta?</w:t>
      </w:r>
    </w:p>
    <w:p>
      <w:pPr>
        <w:pStyle w:val="Heading2"/>
        <w:keepNext/>
      </w:pPr>
      <w:r>
        <w:t xml:space="preserve">Cuando se atoren,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¿Qué paso va primero, y por qué?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¿Puedes reescribir toda la expresión después de ese paso?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Estas dos operaciones tienen el mismo rango — ¿hacia qué lado vamos?</w:t>
      </w:r>
    </w:p>
    <w:p>
      <w:pPr>
        <w:pStyle w:val="Heading2"/>
        <w:keepNext/>
      </w:pPr>
      <w:r>
        <w:t xml:space="preserve">Eviten decir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Solo ve de izquierda a derecha, casi siempre sale.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La multiplicación siempre va antes que la división.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Haz el exponente al final porque es un número pequeño.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Inventen un puntaje de juego en la mesa. Empiecen con 6 puntos y sumen 2 rondas de (6 − 3)² puntos cada una. Pidan a su estudiante que diga la expresión y la reescriba después de cada paso.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s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334155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334155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z3r_n_-ceyglnczrcrxkw" Type="http://schemas.openxmlformats.org/officeDocument/2006/relationships/hyperlink" Target="https://eduwonderlab.com/lessons/6-4-part2/homework.html" TargetMode="External"/><Relationship Id="rId7" Type="http://schemas.openxmlformats.org/officeDocument/2006/relationships/image" Target="media/26b3dda78a15993a9ee8c6296292d5b8cc95eb17.png"/><Relationship Id="rId8" Type="http://schemas.openxmlformats.org/officeDocument/2006/relationships/image" Target="media/66db5d00d7b616858ab3881c7605fbdca438460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Lección 6.4 · Sesión 2: Orden de operaciones con potencias</dc:title>
  <dc:creator>Family Math Studio</dc:creator>
  <dc:description>Evaluar expresiones con símbolos de agrupación, potencias y operaciones, en un solo orden.</dc:description>
  <cp:lastModifiedBy>Un-named</cp:lastModifiedBy>
  <cp:revision>1</cp:revision>
  <dcterms:created xsi:type="dcterms:W3CDTF">2026-10-28T23:45:59.427Z</dcterms:created>
  <dcterms:modified xsi:type="dcterms:W3CDTF">2026-10-28T23:45:59.427Z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