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E56A0" w:sz="18" w:space="2"/>
        </w:pBdr>
        <w:tabs>
          <w:tab w:val="right" w:pos="10080"/>
        </w:tabs>
      </w:pPr>
      <w:r>
        <w:rPr>
          <w:rFonts w:ascii="Arial" w:cs="Arial" w:eastAsia="Arial" w:hAnsi="Arial"/>
          <w:b/>
          <w:bCs/>
          <w:color w:val="1E56A0"/>
          <w:sz w:val="24"/>
          <w:szCs w:val="24"/>
        </w:rPr>
        <w:t xml:space="preserve">Family Math Studio</w:t>
      </w:r>
      <w:r>
        <w:rPr>
          <w:rFonts w:ascii="Arial" w:cs="Arial" w:eastAsia="Arial" w:hAnsi="Arial"/>
          <w:sz w:val="24"/>
          <w:szCs w:val="24"/>
        </w:rPr>
        <w:t xml:space="preserve">	Lección 7.9 · 6.NOS.7</w:t>
      </w:r>
    </w:p>
    <w:p>
      <w:pPr>
        <w:pStyle w:val="Heading1"/>
        <w:keepNext/>
      </w:pPr>
      <w:r>
        <w:t xml:space="preserve">Reflejar puntos respecto a los ejes</w:t>
      </w:r>
    </w:p>
    <w:p>
      <w:pPr>
        <w:spacing w:after="80" w:line="276"/>
      </w:pPr>
      <w:r>
        <w:rPr>
          <w:rFonts w:ascii="Arial" w:cs="Arial" w:eastAsia="Arial" w:hAnsi="Arial"/>
          <w:sz w:val="24"/>
          <w:szCs w:val="24"/>
        </w:rPr>
        <w:t xml:space="preserve">Reflejar puntos sobre el eje x y el eje y.</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Nombre </w:t>
      </w:r>
      <w:r>
        <w:rPr>
          <w:rFonts w:ascii="Arial" w:cs="Arial" w:eastAsia="Arial" w:hAnsi="Arial"/>
          <w:sz w:val="24"/>
          <w:szCs w:val="24"/>
        </w:rPr>
        <w:t xml:space="preserve">		</w:t>
      </w:r>
      <w:r>
        <w:rPr>
          <w:rFonts w:ascii="Arial" w:cs="Arial" w:eastAsia="Arial" w:hAnsi="Arial"/>
          <w:b/>
          <w:bCs/>
          <w:sz w:val="24"/>
          <w:szCs w:val="24"/>
        </w:rPr>
        <w:t xml:space="preserve">Fecha </w:t>
      </w:r>
      <w:r>
        <w:rPr>
          <w:rFonts w:ascii="Arial" w:cs="Arial" w:eastAsia="Arial" w:hAnsi="Arial"/>
          <w:sz w:val="24"/>
          <w:szCs w:val="24"/>
        </w:rPr>
        <w:t xml:space="preserve">	</w:t>
      </w:r>
    </w:p>
    <w:p>
      <w:pPr>
        <w:pStyle w:val="Heading2"/>
        <w:keepNext/>
      </w:pPr>
      <w:r>
        <w:t xml:space="preserve">La chispa de hoy</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Un marcador de tesoro está en (3, 2) en un mapa. El mapa se dobla por la línea vertical que pasa por el centro, como un espejo. ¿Dónde cae el gemelo del marcador?</w:t>
      </w:r>
      <w:r>
        <w:rPr>
          <w:rFonts w:ascii="Arial" w:cs="Arial" w:eastAsia="Arial" w:hAnsi="Arial"/>
          <w:sz w:val="24"/>
          <w:szCs w:val="24"/>
        </w:rPr>
        <w:t xml:space="preserve"> </w:t>
      </w:r>
      <w:r>
        <w:rPr>
          <w:rFonts w:ascii="Arial" w:cs="Arial" w:eastAsia="Arial" w:hAnsi="Arial"/>
          <w:b/>
          <w:bCs/>
          <w:sz w:val="24"/>
          <w:szCs w:val="24"/>
        </w:rPr>
        <w:t xml:space="preserve">Primero adivina: ¿el gemelo cae en el lado izquierdo o en el derecho?</w:t>
      </w:r>
    </w:p>
    <w:p>
      <w:pPr>
        <w:keepNext/>
        <w:spacing w:before="120"/>
        <w:jc w:val="center"/>
      </w:pPr>
      <w:r>
        <w:drawing>
          <wp:inline distT="0" distB="0" distL="0" distR="0">
            <wp:extent cx="4000500" cy="3314700"/>
            <wp:effectExtent t="0" r="0" b="0" l="0"/>
            <wp:docPr id="1" name="model" descr="Una cuadrícula con los cuatro cuadrantes y los dos ejes de −4 a 4. El marcador está en (3, 2), a la derecha del eje y. Su gemelo está en (−3, 2), a la izquierda del eje y. Los dos están a 3 unidades del eje y y a 2 unidades sobre el eje x." title="el eje sobre el que volt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314700"/>
                    </a:xfrm>
                    <a:prstGeom prst="rect">
                      <a:avLst/>
                    </a:prstGeom>
                  </pic:spPr>
                </pic:pic>
              </a:graphicData>
            </a:graphic>
          </wp:inline>
        </w:drawing>
      </w:r>
    </w:p>
    <w:p>
      <w:pPr>
        <w:spacing w:after="120"/>
        <w:jc w:val="center"/>
      </w:pPr>
      <w:r>
        <w:rPr>
          <w:rFonts w:ascii="Arial" w:cs="Arial" w:eastAsia="Arial" w:hAnsi="Arial"/>
          <w:b/>
          <w:bCs/>
          <w:sz w:val="24"/>
          <w:szCs w:val="24"/>
        </w:rPr>
        <w:t xml:space="preserve">Nuestro modelo de clase: el eje sobre el que volteas</w:t>
      </w:r>
    </w:p>
    <w:p>
      <w:pPr>
        <w:pStyle w:val="Heading2"/>
        <w:keepNext/>
      </w:pPr>
      <w:r>
        <w:t xml:space="preserve">Inténtalo</w:t>
      </w:r>
    </w:p>
    <w:p>
      <w:pPr>
        <w:spacing w:after="80" w:line="276"/>
      </w:pPr>
      <w:r>
        <w:rPr>
          <w:rFonts w:ascii="Arial" w:cs="Arial" w:eastAsia="Arial" w:hAnsi="Arial"/>
          <w:sz w:val="24"/>
          <w:szCs w:val="24"/>
        </w:rPr>
        <w:t xml:space="preserve">Resuélvelo en papel. Escribe una respuesta en cada línea.</w:t>
      </w:r>
    </w:p>
    <w:p>
      <w:pPr>
        <w:pStyle w:val="ListParagraph"/>
        <w:keepNext/>
        <w:numPr>
          <w:ilvl w:val="0"/>
          <w:numId w:val="2"/>
        </w:numPr>
        <w:spacing w:after="40" w:before="120"/>
      </w:pPr>
      <w:r>
        <w:rPr>
          <w:rFonts w:ascii="Arial" w:cs="Arial" w:eastAsia="Arial" w:hAnsi="Arial"/>
          <w:b/>
          <w:bCs/>
          <w:sz w:val="24"/>
          <w:szCs w:val="24"/>
        </w:rPr>
        <w:t xml:space="preserve">Reflejar sobre el eje y cambia el signo de ¿cuál coordenada?</w:t>
      </w:r>
    </w:p>
    <w:p>
      <w:pPr>
        <w:keepNext/>
        <w:spacing w:after="40"/>
        <w:ind w:left="360"/>
      </w:pPr>
      <w:r>
        <w:rPr>
          <w:rFonts w:ascii="Arial" w:cs="Arial" w:eastAsia="Arial" w:hAnsi="Arial"/>
          <w:sz w:val="24"/>
          <w:szCs w:val="24"/>
        </w:rPr>
        <w:t xml:space="preserve">A. La coordenada x      B. La coordenada y      C. Las dos coordenadas</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Refleja (5, 2) sobre el eje y.</w:t>
      </w:r>
    </w:p>
    <w:p>
      <w:pPr>
        <w:keepNext/>
        <w:spacing w:after="40"/>
        <w:ind w:left="360"/>
      </w:pPr>
      <w:r>
        <w:rPr>
          <w:rFonts w:ascii="Arial" w:cs="Arial" w:eastAsia="Arial" w:hAnsi="Arial"/>
          <w:sz w:val="24"/>
          <w:szCs w:val="24"/>
        </w:rPr>
        <w:t xml:space="preserve">A. (5, −2)      B. (−5, 2)      C. (−5, −2)      D. (2, 5)</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Refleja (−3, 4) sobre el eje x.</w:t>
      </w:r>
    </w:p>
    <w:p>
      <w:pPr>
        <w:keepNext/>
        <w:spacing w:after="40"/>
        <w:ind w:left="360"/>
      </w:pPr>
      <w:r>
        <w:rPr>
          <w:rFonts w:ascii="Arial" w:cs="Arial" w:eastAsia="Arial" w:hAnsi="Arial"/>
          <w:sz w:val="24"/>
          <w:szCs w:val="24"/>
        </w:rPr>
        <w:t xml:space="preserve">A. (3, 4)      B. (3, −4)      C. (−3, 4)      D. (−3, −4)</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Refleja (1, −6) sobre el eje y.</w:t>
      </w:r>
    </w:p>
    <w:p>
      <w:pPr>
        <w:keepNext/>
        <w:spacing w:after="40"/>
        <w:ind w:left="360"/>
      </w:pPr>
      <w:r>
        <w:rPr>
          <w:rFonts w:ascii="Arial" w:cs="Arial" w:eastAsia="Arial" w:hAnsi="Arial"/>
          <w:sz w:val="24"/>
          <w:szCs w:val="24"/>
        </w:rPr>
        <w:t xml:space="preserve">A. (−1, −6)      B. (1, 6)      C. (−1, 6)      D. (−6, 1)</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 punto se refleja sobre el eje x y cae en (7, −3). ¿Cuál era el punto original?</w:t>
      </w:r>
    </w:p>
    <w:p>
      <w:pPr>
        <w:keepNext/>
        <w:spacing w:after="40"/>
        <w:ind w:left="360"/>
      </w:pPr>
      <w:r>
        <w:rPr>
          <w:rFonts w:ascii="Arial" w:cs="Arial" w:eastAsia="Arial" w:hAnsi="Arial"/>
          <w:sz w:val="24"/>
          <w:szCs w:val="24"/>
        </w:rPr>
        <w:t xml:space="preserve">A. (−7, −3)      B. (7, 3)      C. (−7, 3)      D. (3, −7)</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¿Cuál par de puntos son reflexiones uno del otro sobre el eje y?</w:t>
      </w:r>
    </w:p>
    <w:p>
      <w:pPr>
        <w:keepNext/>
        <w:spacing w:after="40"/>
        <w:ind w:left="360"/>
      </w:pPr>
      <w:r>
        <w:rPr>
          <w:rFonts w:ascii="Arial" w:cs="Arial" w:eastAsia="Arial" w:hAnsi="Arial"/>
          <w:sz w:val="24"/>
          <w:szCs w:val="24"/>
        </w:rPr>
        <w:t xml:space="preserve">A. (2, 3) y (2, −3)      B. (2, 3) y (−2, −3)      C. (2, 3) y (−2, 3)      D. (2, 3) y (3, 2)</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Heading2"/>
        <w:keepNext/>
      </w:pPr>
      <w:r>
        <w:t xml:space="preserve">Conversen</w:t>
      </w:r>
    </w:p>
    <w:p>
      <w:pPr>
        <w:spacing w:after="80" w:line="276"/>
      </w:pPr>
      <w:r>
        <w:rPr>
          <w:rFonts w:ascii="Arial" w:cs="Arial" w:eastAsia="Arial" w:hAnsi="Arial"/>
          <w:sz w:val="24"/>
          <w:szCs w:val="24"/>
        </w:rPr>
        <w:t xml:space="preserve">¿Cuál eje es el espejo? ¿Cuál coordenada cambia de signo y cuál queda igual?</w:t>
      </w:r>
    </w:p>
    <w:p>
      <w:pPr>
        <w:pStyle w:val="Heading2"/>
        <w:keepNext/>
      </w:pPr>
      <w:r>
        <w:t xml:space="preserve">Misión en casa</w:t>
      </w:r>
    </w:p>
    <w:p>
      <w:pPr>
        <w:spacing w:after="80" w:line="276"/>
      </w:pPr>
      <w:r>
        <w:rPr>
          <w:rFonts w:ascii="Arial" w:cs="Arial" w:eastAsia="Arial" w:hAnsi="Arial"/>
          <w:sz w:val="24"/>
          <w:szCs w:val="24"/>
        </w:rPr>
        <w:t xml:space="preserve">Pongan un juguete pequeño a 3 cucharas de distancia frente a un espejo. ¿A qué distancia detrás del espejo parece estar su gemelo? Muevan el juguete a 5 cucharas. ¿Qué le pasa al gemelo?</w:t>
      </w:r>
    </w:p>
    <w:p>
      <w:pPr>
        <w:pStyle w:val="Heading2"/>
        <w:keepNext/>
      </w:pPr>
      <w:r>
        <w:t xml:space="preserve">Si se atoran, pregunten</w:t>
      </w:r>
    </w:p>
    <w:p>
      <w:pPr>
        <w:pStyle w:val="ListParagraph"/>
        <w:numPr>
          <w:ilvl w:val="0"/>
          <w:numId w:val="3"/>
        </w:numPr>
        <w:spacing w:after="40"/>
      </w:pPr>
      <w:r>
        <w:rPr>
          <w:rFonts w:ascii="Arial" w:cs="Arial" w:eastAsia="Arial" w:hAnsi="Arial"/>
          <w:sz w:val="24"/>
          <w:szCs w:val="24"/>
        </w:rPr>
        <w:t xml:space="preserve">¿Sobre qué línea estamos volteando, el eje x o el eje y?</w:t>
      </w:r>
    </w:p>
    <w:p>
      <w:pPr>
        <w:pStyle w:val="ListParagraph"/>
        <w:numPr>
          <w:ilvl w:val="0"/>
          <w:numId w:val="3"/>
        </w:numPr>
        <w:spacing w:after="40"/>
      </w:pPr>
      <w:r>
        <w:rPr>
          <w:rFonts w:ascii="Arial" w:cs="Arial" w:eastAsia="Arial" w:hAnsi="Arial"/>
          <w:sz w:val="24"/>
          <w:szCs w:val="24"/>
        </w:rPr>
        <w:t xml:space="preserve">Sobre el eje x cambia la y; sobre el eje y cambia la x. ¿Cuál es aquí?</w:t>
      </w:r>
    </w:p>
    <w:p>
      <w:pPr>
        <w:pStyle w:val="ListParagraph"/>
        <w:numPr>
          <w:ilvl w:val="0"/>
          <w:numId w:val="3"/>
        </w:numPr>
        <w:spacing w:after="40"/>
      </w:pPr>
      <w:r>
        <w:rPr>
          <w:rFonts w:ascii="Arial" w:cs="Arial" w:eastAsia="Arial" w:hAnsi="Arial"/>
          <w:sz w:val="24"/>
          <w:szCs w:val="24"/>
        </w:rPr>
        <w:t xml:space="preserve">Solo un número cambia de signo. ¿Qué número se queda exactamente igual?</w:t>
      </w:r>
    </w:p>
    <w:p>
      <w:pPr>
        <w:pStyle w:val="Heading2"/>
        <w:keepNext/>
      </w:pPr>
      <w:r>
        <w:t xml:space="preserve">Hazlo en pantalla</w:t>
      </w:r>
    </w:p>
    <w:p>
      <w:pPr>
        <w:spacing w:after="80"/>
      </w:pPr>
      <w:r>
        <w:drawing>
          <wp:inline distT="0" distB="0" distL="0" distR="0">
            <wp:extent cx="914400" cy="914400"/>
            <wp:effectExtent t="0" r="0" b="0" l="0"/>
            <wp:docPr id="1" name="qr" descr="Hazlo en pantalla: eduwonderlab.com/lessons/7-9/homework.html" title="Hazlo en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Escanea o escribe el enlace. La misma lección, con pistas. </w:t>
      </w:r>
      <w:hyperlink w:history="1" r:id="rIdwstljvujykd_7rki741ue">
        <w:r>
          <w:rPr>
            <w:rStyle w:val="Hyperlink"/>
            <w:rFonts w:ascii="Arial" w:cs="Arial" w:eastAsia="Arial" w:hAnsi="Arial"/>
            <w:b/>
            <w:bCs/>
            <w:sz w:val="24"/>
            <w:szCs w:val="24"/>
          </w:rPr>
          <w:t xml:space="preserve">eduwonderlab.com/lessons/7-9/homework.html</w:t>
        </w:r>
      </w:hyperlink>
    </w:p>
    <w:p>
      <w:pPr>
        <w:spacing w:after="80"/>
      </w:pPr>
      <w:r>
        <w:rPr>
          <w:rFonts w:ascii="Arial" w:cs="Arial" w:eastAsia="Arial" w:hAnsi="Arial"/>
          <w:b/>
          <w:bCs/>
          <w:sz w:val="24"/>
          <w:szCs w:val="24"/>
        </w:rPr>
        <w:t xml:space="preserve">¿Cómo te sentiste? (opcional) </w:t>
      </w:r>
      <w:r>
        <w:rPr>
          <w:rFonts w:ascii="Arial" w:cs="Arial" w:eastAsia="Arial" w:hAnsi="Arial"/>
          <w:sz w:val="24"/>
          <w:szCs w:val="24"/>
        </w:rPr>
        <w:t xml:space="preserve">☐ Difícil     ☐ Voy mejorando     ☐ Lo entendí</w:t>
      </w:r>
    </w:p>
    <w:p>
      <w:r>
        <w:br w:type="page"/>
      </w:r>
    </w:p>
    <w:p>
      <w:pPr>
        <w:pBdr>
          <w:bottom w:val="single" w:color="1E56A0" w:sz="18" w:space="2"/>
        </w:pBdr>
        <w:tabs>
          <w:tab w:val="right" w:pos="10080"/>
        </w:tabs>
      </w:pPr>
      <w:r>
        <w:rPr>
          <w:rFonts w:ascii="Arial" w:cs="Arial" w:eastAsia="Arial" w:hAnsi="Arial"/>
          <w:b/>
          <w:bCs/>
          <w:color w:val="1E56A0"/>
          <w:sz w:val="24"/>
          <w:szCs w:val="24"/>
        </w:rPr>
        <w:t xml:space="preserve">Family Math Studio · Para adultos</w:t>
      </w:r>
      <w:r>
        <w:rPr>
          <w:rFonts w:ascii="Arial" w:cs="Arial" w:eastAsia="Arial" w:hAnsi="Arial"/>
          <w:sz w:val="24"/>
          <w:szCs w:val="24"/>
        </w:rPr>
        <w:t xml:space="preserve">	Lección 7.9 · 6.NOS.7</w:t>
      </w:r>
    </w:p>
    <w:p>
      <w:pPr>
        <w:pStyle w:val="Heading1"/>
        <w:keepNext/>
      </w:pPr>
      <w:r>
        <w:t xml:space="preserve">Respuestas y notas para conversar</w:t>
      </w:r>
    </w:p>
    <w:p>
      <w:pPr>
        <w:spacing w:after="80" w:line="276"/>
      </w:pPr>
      <w:r>
        <w:rPr>
          <w:rFonts w:ascii="Arial" w:cs="Arial" w:eastAsia="Arial" w:hAnsi="Arial"/>
          <w:sz w:val="24"/>
          <w:szCs w:val="24"/>
        </w:rPr>
        <w:t xml:space="preserve">Reflejar puntos respecto a los ejes</w:t>
      </w:r>
    </w:p>
    <w:p>
      <w:pPr>
        <w:pStyle w:val="Heading2"/>
        <w:keepNext/>
      </w:pPr>
      <w:r>
        <w:t xml:space="preserve">Lo que aprende tu estudiante</w:t>
      </w:r>
    </w:p>
    <w:p>
      <w:pPr>
        <w:spacing w:after="80" w:line="276"/>
      </w:pPr>
      <w:r>
        <w:rPr>
          <w:rFonts w:ascii="Arial" w:cs="Arial" w:eastAsia="Arial" w:hAnsi="Arial"/>
          <w:sz w:val="24"/>
          <w:szCs w:val="24"/>
        </w:rPr>
        <w:t xml:space="preserve">Esta noche reflejamos puntos a través del eje x y del eje y. Una reflexión es un volteo, como una imagen en el espejo.</w:t>
      </w:r>
    </w:p>
    <w:p>
      <w:pPr>
        <w:pStyle w:val="Heading2"/>
        <w:keepNext/>
      </w:pPr>
      <w:r>
        <w:t xml:space="preserve">Respuestas</w:t>
      </w:r>
    </w:p>
    <w:p>
      <w:pPr>
        <w:spacing w:after="80" w:line="276"/>
      </w:pPr>
      <w:r>
        <w:rPr>
          <w:rFonts w:ascii="Arial" w:cs="Arial" w:eastAsia="Arial" w:hAnsi="Arial"/>
          <w:sz w:val="24"/>
          <w:szCs w:val="24"/>
        </w:rPr>
        <w:t xml:space="preserve">Pidan a su estudiante que explique antes de mirar.</w:t>
      </w:r>
    </w:p>
    <w:p>
      <w:pPr>
        <w:pStyle w:val="ListParagraph"/>
        <w:numPr>
          <w:ilvl w:val="0"/>
          <w:numId w:val="4"/>
        </w:numPr>
        <w:spacing w:after="60"/>
      </w:pPr>
      <w:r>
        <w:rPr>
          <w:rFonts w:ascii="Arial" w:cs="Arial" w:eastAsia="Arial" w:hAnsi="Arial"/>
          <w:b/>
          <w:bCs/>
          <w:sz w:val="24"/>
          <w:szCs w:val="24"/>
        </w:rPr>
        <w:t xml:space="preserve">A. La coordenada x. </w:t>
      </w:r>
      <w:r>
        <w:rPr>
          <w:rFonts w:ascii="Arial" w:cs="Arial" w:eastAsia="Arial" w:hAnsi="Arial"/>
          <w:sz w:val="24"/>
          <w:szCs w:val="24"/>
        </w:rPr>
        <w:t xml:space="preserve">La coordenada x cambia de signo: el eje y es vertical, así que el punto se voltea a la izquierda o a la derecha.</w:t>
      </w:r>
    </w:p>
    <w:p>
      <w:pPr>
        <w:pStyle w:val="ListParagraph"/>
        <w:numPr>
          <w:ilvl w:val="0"/>
          <w:numId w:val="4"/>
        </w:numPr>
        <w:spacing w:after="60"/>
      </w:pPr>
      <w:r>
        <w:rPr>
          <w:rFonts w:ascii="Arial" w:cs="Arial" w:eastAsia="Arial" w:hAnsi="Arial"/>
          <w:b/>
          <w:bCs/>
          <w:sz w:val="24"/>
          <w:szCs w:val="24"/>
        </w:rPr>
        <w:t xml:space="preserve">B. (−5, 2). </w:t>
      </w:r>
      <w:r>
        <w:rPr>
          <w:rFonts w:ascii="Arial" w:cs="Arial" w:eastAsia="Arial" w:hAnsi="Arial"/>
          <w:sz w:val="24"/>
          <w:szCs w:val="24"/>
        </w:rPr>
        <w:t xml:space="preserve">Sobre el eje y, la x cambia de signo: (−5, 2).</w:t>
      </w:r>
    </w:p>
    <w:p>
      <w:pPr>
        <w:pStyle w:val="ListParagraph"/>
        <w:numPr>
          <w:ilvl w:val="0"/>
          <w:numId w:val="4"/>
        </w:numPr>
        <w:spacing w:after="60"/>
      </w:pPr>
      <w:r>
        <w:rPr>
          <w:rFonts w:ascii="Arial" w:cs="Arial" w:eastAsia="Arial" w:hAnsi="Arial"/>
          <w:b/>
          <w:bCs/>
          <w:sz w:val="24"/>
          <w:szCs w:val="24"/>
        </w:rPr>
        <w:t xml:space="preserve">D. (−3, −4). </w:t>
      </w:r>
      <w:r>
        <w:rPr>
          <w:rFonts w:ascii="Arial" w:cs="Arial" w:eastAsia="Arial" w:hAnsi="Arial"/>
          <w:sz w:val="24"/>
          <w:szCs w:val="24"/>
        </w:rPr>
        <w:t xml:space="preserve">Sobre el eje x, la y cambia de signo: (−3, −4).</w:t>
      </w:r>
    </w:p>
    <w:p>
      <w:pPr>
        <w:pStyle w:val="ListParagraph"/>
        <w:numPr>
          <w:ilvl w:val="0"/>
          <w:numId w:val="4"/>
        </w:numPr>
        <w:spacing w:after="60"/>
      </w:pPr>
      <w:r>
        <w:rPr>
          <w:rFonts w:ascii="Arial" w:cs="Arial" w:eastAsia="Arial" w:hAnsi="Arial"/>
          <w:b/>
          <w:bCs/>
          <w:sz w:val="24"/>
          <w:szCs w:val="24"/>
        </w:rPr>
        <w:t xml:space="preserve">A. (−1, −6). </w:t>
      </w:r>
      <w:r>
        <w:rPr>
          <w:rFonts w:ascii="Arial" w:cs="Arial" w:eastAsia="Arial" w:hAnsi="Arial"/>
          <w:sz w:val="24"/>
          <w:szCs w:val="24"/>
        </w:rPr>
        <w:t xml:space="preserve">Sobre el eje y, la x cambia de signo: (−1, −6).</w:t>
      </w:r>
    </w:p>
    <w:p>
      <w:pPr>
        <w:pStyle w:val="ListParagraph"/>
        <w:numPr>
          <w:ilvl w:val="0"/>
          <w:numId w:val="4"/>
        </w:numPr>
        <w:spacing w:after="60"/>
      </w:pPr>
      <w:r>
        <w:rPr>
          <w:rFonts w:ascii="Arial" w:cs="Arial" w:eastAsia="Arial" w:hAnsi="Arial"/>
          <w:b/>
          <w:bCs/>
          <w:sz w:val="24"/>
          <w:szCs w:val="24"/>
        </w:rPr>
        <w:t xml:space="preserve">B. (7, 3). </w:t>
      </w:r>
      <w:r>
        <w:rPr>
          <w:rFonts w:ascii="Arial" w:cs="Arial" w:eastAsia="Arial" w:hAnsi="Arial"/>
          <w:sz w:val="24"/>
          <w:szCs w:val="24"/>
        </w:rPr>
        <w:t xml:space="preserve">Reflejar otra vez deshace la vuelta, así que el punto original era (7, 3).</w:t>
      </w:r>
    </w:p>
    <w:p>
      <w:pPr>
        <w:pStyle w:val="ListParagraph"/>
        <w:numPr>
          <w:ilvl w:val="0"/>
          <w:numId w:val="4"/>
        </w:numPr>
        <w:spacing w:after="60"/>
      </w:pPr>
      <w:r>
        <w:rPr>
          <w:rFonts w:ascii="Arial" w:cs="Arial" w:eastAsia="Arial" w:hAnsi="Arial"/>
          <w:b/>
          <w:bCs/>
          <w:sz w:val="24"/>
          <w:szCs w:val="24"/>
        </w:rPr>
        <w:t xml:space="preserve">C. (2, 3) y (−2, 3). </w:t>
      </w:r>
      <w:r>
        <w:rPr>
          <w:rFonts w:ascii="Arial" w:cs="Arial" w:eastAsia="Arial" w:hAnsi="Arial"/>
          <w:sz w:val="24"/>
          <w:szCs w:val="24"/>
        </w:rPr>
        <w:t xml:space="preserve">(2, 3) y (−2, 3) tienen coordenadas x opuestas y la misma coordenada y.</w:t>
      </w:r>
    </w:p>
    <w:p>
      <w:pPr>
        <w:pStyle w:val="Heading2"/>
        <w:keepNext/>
      </w:pPr>
      <w:r>
        <w:t xml:space="preserve">Conversen</w:t>
      </w:r>
    </w:p>
    <w:p>
      <w:pPr>
        <w:spacing w:after="80" w:line="276"/>
      </w:pPr>
      <w:r>
        <w:rPr>
          <w:rFonts w:ascii="Arial" w:cs="Arial" w:eastAsia="Arial" w:hAnsi="Arial"/>
          <w:sz w:val="24"/>
          <w:szCs w:val="24"/>
        </w:rPr>
        <w:t xml:space="preserve">¿Cuál eje es el espejo? ¿Cuál coordenada cambia de signo y cuál queda igual?</w:t>
      </w:r>
    </w:p>
    <w:p>
      <w:pPr>
        <w:pStyle w:val="Heading2"/>
        <w:keepNext/>
      </w:pPr>
      <w:r>
        <w:t xml:space="preserve">Cuando se atoren, pregunten</w:t>
      </w:r>
    </w:p>
    <w:p>
      <w:pPr>
        <w:pStyle w:val="ListParagraph"/>
        <w:numPr>
          <w:ilvl w:val="0"/>
          <w:numId w:val="3"/>
        </w:numPr>
        <w:spacing w:after="40"/>
      </w:pPr>
      <w:r>
        <w:rPr>
          <w:rFonts w:ascii="Arial" w:cs="Arial" w:eastAsia="Arial" w:hAnsi="Arial"/>
          <w:sz w:val="24"/>
          <w:szCs w:val="24"/>
        </w:rPr>
        <w:t xml:space="preserve">¿Sobre qué línea estamos volteando, el eje x o el eje y?</w:t>
      </w:r>
    </w:p>
    <w:p>
      <w:pPr>
        <w:pStyle w:val="ListParagraph"/>
        <w:numPr>
          <w:ilvl w:val="0"/>
          <w:numId w:val="3"/>
        </w:numPr>
        <w:spacing w:after="40"/>
      </w:pPr>
      <w:r>
        <w:rPr>
          <w:rFonts w:ascii="Arial" w:cs="Arial" w:eastAsia="Arial" w:hAnsi="Arial"/>
          <w:sz w:val="24"/>
          <w:szCs w:val="24"/>
        </w:rPr>
        <w:t xml:space="preserve">Sobre el eje x cambia la y; sobre el eje y cambia la x. ¿Cuál es aquí?</w:t>
      </w:r>
    </w:p>
    <w:p>
      <w:pPr>
        <w:pStyle w:val="ListParagraph"/>
        <w:numPr>
          <w:ilvl w:val="0"/>
          <w:numId w:val="3"/>
        </w:numPr>
        <w:spacing w:after="40"/>
      </w:pPr>
      <w:r>
        <w:rPr>
          <w:rFonts w:ascii="Arial" w:cs="Arial" w:eastAsia="Arial" w:hAnsi="Arial"/>
          <w:sz w:val="24"/>
          <w:szCs w:val="24"/>
        </w:rPr>
        <w:t xml:space="preserve">Solo un número cambia de signo. ¿Qué número se queda exactamente igual?</w:t>
      </w:r>
    </w:p>
    <w:p>
      <w:pPr>
        <w:pStyle w:val="Heading2"/>
        <w:keepNext/>
      </w:pPr>
      <w:r>
        <w:t xml:space="preserve">Eviten decir</w:t>
      </w:r>
    </w:p>
    <w:p>
      <w:pPr>
        <w:pStyle w:val="ListParagraph"/>
        <w:numPr>
          <w:ilvl w:val="0"/>
          <w:numId w:val="3"/>
        </w:numPr>
        <w:spacing w:after="40"/>
      </w:pPr>
      <w:r>
        <w:rPr>
          <w:rFonts w:ascii="Arial" w:cs="Arial" w:eastAsia="Arial" w:hAnsi="Arial"/>
          <w:sz w:val="24"/>
          <w:szCs w:val="24"/>
        </w:rPr>
        <w:t xml:space="preserve">Cuando reflejas, ambos números cambian de signo.</w:t>
      </w:r>
    </w:p>
    <w:p>
      <w:pPr>
        <w:pStyle w:val="ListParagraph"/>
        <w:numPr>
          <w:ilvl w:val="0"/>
          <w:numId w:val="3"/>
        </w:numPr>
        <w:spacing w:after="40"/>
      </w:pPr>
      <w:r>
        <w:rPr>
          <w:rFonts w:ascii="Arial" w:cs="Arial" w:eastAsia="Arial" w:hAnsi="Arial"/>
          <w:sz w:val="24"/>
          <w:szCs w:val="24"/>
        </w:rPr>
        <w:t xml:space="preserve">Reflejar sobre el eje x cambia la coordenada x.</w:t>
      </w:r>
    </w:p>
    <w:p>
      <w:pPr>
        <w:pStyle w:val="ListParagraph"/>
        <w:numPr>
          <w:ilvl w:val="0"/>
          <w:numId w:val="3"/>
        </w:numPr>
        <w:spacing w:after="40"/>
      </w:pPr>
      <w:r>
        <w:rPr>
          <w:rFonts w:ascii="Arial" w:cs="Arial" w:eastAsia="Arial" w:hAnsi="Arial"/>
          <w:sz w:val="24"/>
          <w:szCs w:val="24"/>
        </w:rPr>
        <w:t xml:space="preserve">Una reflexión acerca el punto a la línea.</w:t>
      </w:r>
    </w:p>
    <w:p>
      <w:pPr>
        <w:pStyle w:val="Heading2"/>
        <w:keepNext/>
      </w:pPr>
      <w:r>
        <w:t xml:space="preserve">Misión en casa</w:t>
      </w:r>
    </w:p>
    <w:p>
      <w:pPr>
        <w:spacing w:after="80" w:line="276"/>
      </w:pPr>
      <w:r>
        <w:rPr>
          <w:rFonts w:ascii="Arial" w:cs="Arial" w:eastAsia="Arial" w:hAnsi="Arial"/>
          <w:sz w:val="24"/>
          <w:szCs w:val="24"/>
        </w:rPr>
        <w:t xml:space="preserve">Pongan un juguete pequeño a 3 cucharas de distancia frente a un espejo. ¿A qué distancia detrás del espejo parece estar su gemelo? Muevan el juguete a 5 cucharas. ¿Qué le pasa al gemelo?</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1E56A0"/>
      <w:sz w:val="44"/>
      <w:szCs w:val="44"/>
    </w:rPr>
  </w:style>
  <w:style w:type="paragraph" w:styleId="Heading2">
    <w:name w:val="Heading 2"/>
    <w:basedOn w:val="Normal"/>
    <w:next w:val="Normal"/>
    <w:qFormat/>
    <w:pPr>
      <w:spacing w:after="60" w:before="200"/>
    </w:pPr>
    <w:rPr>
      <w:rFonts w:ascii="Arial" w:cs="Arial" w:eastAsia="Arial" w:hAnsi="Arial"/>
      <w:b/>
      <w:bCs/>
      <w:color w:val="1E56A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stljvujykd_7rki741ue" Type="http://schemas.openxmlformats.org/officeDocument/2006/relationships/hyperlink" Target="https://eduwonderlab.com/lessons/7-9/homework.html" TargetMode="External"/><Relationship Id="rId7" Type="http://schemas.openxmlformats.org/officeDocument/2006/relationships/image" Target="media/abf893fa25a5c1f4b2706056254c00827f4744e4.png"/><Relationship Id="rId8" Type="http://schemas.openxmlformats.org/officeDocument/2006/relationships/image" Target="media/9f3a4769c17ec2ff514daadd9698c3e37baef53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Lección 7.9: Reflejar puntos respecto a los ejes</dc:title>
  <dc:creator>Family Math Studio</dc:creator>
  <dc:description>Reflejar puntos sobre el eje x y el eje y.</dc:description>
  <cp:lastModifiedBy>Un-named</cp:lastModifiedBy>
  <cp:revision>1</cp:revision>
  <dcterms:created xsi:type="dcterms:W3CDTF">2026-10-28T12:46:28.750Z</dcterms:created>
  <dcterms:modified xsi:type="dcterms:W3CDTF">2026-10-28T12:46:28.750Z</dcterms:modified>
</cp:coreProperties>
</file>

<file path=docProps/custom.xml><?xml version="1.0" encoding="utf-8"?>
<Properties xmlns="http://schemas.openxmlformats.org/officeDocument/2006/custom-properties" xmlns:vt="http://schemas.openxmlformats.org/officeDocument/2006/docPropsVTypes"/>
</file>