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8.5 · 6.AT.9</w:t>
      </w:r>
    </w:p>
    <w:p>
      <w:pPr>
        <w:pStyle w:val="Heading1"/>
        <w:keepNext/>
      </w:pPr>
      <w:r>
        <w:t xml:space="preserve">Understand Inequalities and Their Solutions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Graph all the solutions of an inequality on a number line.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 express bus stops at every stop number t where t ≥ 2. The stops on the route are 0, 1, 2, 3, and on. Does the bus stop at Stop 2? At Stop 1?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does the bus stop at Stop 2, yes or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8 for bus stop numbers. A dot at 2 is the boundary and is included because t ≥ 2. Stop 5 is marked as a stop that works. Stop 1 has an X because it is less than 2." title="the circle and the sh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circle and the shading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circle do you use to graph x ≤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An open circle      B. A closed circle      C. No circle      D. Two circles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circle do you use to graph x &gt;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closed circle      B. An arrow only      C. An open circle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graph x &gt; 4, which way do you shade?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Right of 4      B. Left of 4      C. Only at 4      D. Both sides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graph has an open circle at 3 and shading to the left. Which inequality is it?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&gt; 3      B. x ≥ 3      C. x &lt; 3      D. x ≤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a solution of x &lt;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6      C. 8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graph has a closed circle at 8 and shading to the right. Which inequality is it?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&gt; 8      B. x ≥ 8      C. x ≤ 8      D. x &lt;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is the circle at 7 closed in one graph and open in the other? Which side did you shade?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Line up 8 cups in a row. Number them 0 to 7 with sticky notes. Say "t ≥ 2." Flip the cups that work. Is cup 2 one of them? Which side is flipped?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is the boundary, where the shading starts?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symbol have a line under it? That tells us open or closed circle.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way are the answers — bigger numbers or smaller numbers?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5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4amqwpgrimrxblqqmm6h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8.5 · 6.AT.9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Inequalities and Their Solutions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graph an inequality on a number line. We draw a circle at the boundary number and shade the side that works.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 closed circle. </w:t>
      </w:r>
      <w:r>
        <w:rPr>
          <w:rFonts w:ascii="Arial" w:cs="Arial" w:eastAsia="Arial" w:hAnsi="Arial"/>
          <w:sz w:val="24"/>
          <w:szCs w:val="24"/>
        </w:rPr>
        <w:t xml:space="preserve">A closed circle, because 7 is included in x ≤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An open circle. </w:t>
      </w:r>
      <w:r>
        <w:rPr>
          <w:rFonts w:ascii="Arial" w:cs="Arial" w:eastAsia="Arial" w:hAnsi="Arial"/>
          <w:sz w:val="24"/>
          <w:szCs w:val="24"/>
        </w:rPr>
        <w:t xml:space="preserve">An open circle, because 2 is not included in x &gt;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Right of 4. </w:t>
      </w:r>
      <w:r>
        <w:rPr>
          <w:rFonts w:ascii="Arial" w:cs="Arial" w:eastAsia="Arial" w:hAnsi="Arial"/>
          <w:sz w:val="24"/>
          <w:szCs w:val="24"/>
        </w:rPr>
        <w:t xml:space="preserve">Right of 4, because x is greater than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x &lt; 3. </w:t>
      </w:r>
      <w:r>
        <w:rPr>
          <w:rFonts w:ascii="Arial" w:cs="Arial" w:eastAsia="Arial" w:hAnsi="Arial"/>
          <w:sz w:val="24"/>
          <w:szCs w:val="24"/>
        </w:rPr>
        <w:t xml:space="preserve">x &lt; 3, because 3 is not included and the shading goes toward smaller numbers.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5 is a solution of x &lt; 6, because 5 is less than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x ≥ 8. </w:t>
      </w:r>
      <w:r>
        <w:rPr>
          <w:rFonts w:ascii="Arial" w:cs="Arial" w:eastAsia="Arial" w:hAnsi="Arial"/>
          <w:sz w:val="24"/>
          <w:szCs w:val="24"/>
        </w:rPr>
        <w:t xml:space="preserve">x ≥ 8, because 8 is included and the shading goes toward larger numbers.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is the circle at 7 closed in one graph and open in the other? Which side did you shade?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is the boundary, where the shading starts?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symbol have a line under it? That tells us open or closed circle.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way are the answers — bigger numbers or smaller numbers?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Always use a closed circle, it doesn't matter which symbol.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Always shade to the right.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x &lt; 5 and x ≤ 5 graph exactly the same way.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Line up 8 cups in a row. Number them 0 to 7 with sticky notes. Say "t ≥ 2." Flip the cups that work. Is cup 2 one of them? Which side is flipped?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amqwpgrimrxblqqmm6hf" Type="http://schemas.openxmlformats.org/officeDocument/2006/relationships/hyperlink" Target="https://eduwonderlab.com/lessons/8-5/homework.html" TargetMode="External"/><Relationship Id="rId7" Type="http://schemas.openxmlformats.org/officeDocument/2006/relationships/image" Target="media/17a5bcd2f5a492e2840fabdc042024f72f827124.png"/><Relationship Id="rId8" Type="http://schemas.openxmlformats.org/officeDocument/2006/relationships/image" Target="media/971ef441e81b4b4ef25e7b273b5a9dcb4109f0d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8.5: Understand Inequalities and Their Solutions</dc:title>
  <dc:creator>Family Math Studio</dc:creator>
  <dc:description>Graph all the solutions of an inequality on a number line.</dc:description>
  <cp:lastModifiedBy>Un-named</cp:lastModifiedBy>
  <cp:revision>1</cp:revision>
  <dcterms:created xsi:type="dcterms:W3CDTF">2026-10-28T12:46:36.771Z</dcterms:created>
  <dcterms:modified xsi:type="dcterms:W3CDTF">2026-10-28T12:46:36.771Z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