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9.1 · Session 2 · 6.AT.11</w:t>
      </w:r>
    </w:p>
    <w:p>
      <w:pPr>
        <w:pStyle w:val="Heading1"/>
        <w:keepNext/>
      </w:pPr>
      <w:r>
        <w:t xml:space="preserve">Explore Relationships Between Two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Build a table of values and find the rule that connects the input to the output.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faucet at the rec center fills a tub with 11 gallons each minute. You make a table for 1, 2 and 4 minutes. How many gallons are in the tub after 4 minutes?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than 40 gallons,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A table with two columns: Minutes (input) and Gallons (output). The rows are 1 minute and 11 gallons, 2 minutes and 22 gallons, and 4 minutes with the gallons unknown. An arrow shows 11 more gallons each minute." title="the input-output table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input-output table rule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a table of values, where does the input go?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Column 2      B. Column 1      C. The title      D. The bottom row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shows x = 1, 2, 3, 4 and y = 5, 10, 15, 20. What is y when x =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     B. 10      C. 20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shows x = 1, 2, 3 and y = 3, 6, 9. How much does y change each time x goes up by 1?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2      C. 3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shows x = 1, 2, 3 and y = 7, 9, 11. What is y when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12      C. 14      D.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shows x = 1, 2, 3 and y = 2, 4, 6. Which rule connects y to x?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= x + 2      B. y = 2x      C. y = x − 2      D. y = 3x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the rule y = x + 4, what is y when x =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1      C. 9      D. 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column is the input and which is the output? What is the rule that connects them?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Take a small cup and a bowl. Pour 2 cups at a time. Make a table for 1, 2 and 3 pours. Can your student say which column is the input and tell you the rule?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quantity could you choose, and which one follows from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Say the sentence: "the ___ depends on the ___."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does y change each time x goes up by one?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9-1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4750hq6ab0qtzqsbafy7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9.1 · Session 2 · 6.AT.11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Explore Relationships Between Two Variables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build a table of values — input in the first column, output in the second — and find the rule connecting them.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Column 1. </w:t>
      </w:r>
      <w:r>
        <w:rPr>
          <w:rFonts w:ascii="Arial" w:cs="Arial" w:eastAsia="Arial" w:hAnsi="Arial"/>
          <w:sz w:val="24"/>
          <w:szCs w:val="24"/>
        </w:rPr>
        <w:t xml:space="preserve">Column 1, because the input is listed first.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15. </w:t>
      </w:r>
      <w:r>
        <w:rPr>
          <w:rFonts w:ascii="Arial" w:cs="Arial" w:eastAsia="Arial" w:hAnsi="Arial"/>
          <w:sz w:val="24"/>
          <w:szCs w:val="24"/>
        </w:rPr>
        <w:t xml:space="preserve">y = 15 when x = 3, because 15 is in the same row as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y goes up by 3, because 6 − 3 = 3 and 9 − 6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13. </w:t>
      </w:r>
      <w:r>
        <w:rPr>
          <w:rFonts w:ascii="Arial" w:cs="Arial" w:eastAsia="Arial" w:hAnsi="Arial"/>
          <w:sz w:val="24"/>
          <w:szCs w:val="24"/>
        </w:rPr>
        <w:t xml:space="preserve">y = 13, because y goes up by 2 each time and 11 + 2 = 13.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 = 2x. </w:t>
      </w:r>
      <w:r>
        <w:rPr>
          <w:rFonts w:ascii="Arial" w:cs="Arial" w:eastAsia="Arial" w:hAnsi="Arial"/>
          <w:sz w:val="24"/>
          <w:szCs w:val="24"/>
        </w:rPr>
        <w:t xml:space="preserve">y = 2x, because each y is 2 times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9. </w:t>
      </w:r>
      <w:r>
        <w:rPr>
          <w:rFonts w:ascii="Arial" w:cs="Arial" w:eastAsia="Arial" w:hAnsi="Arial"/>
          <w:sz w:val="24"/>
          <w:szCs w:val="24"/>
        </w:rPr>
        <w:t xml:space="preserve">y = 9, because 5 + 4 = 9.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column is the input and which is the output? What is the rule that connects them?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quantity could you choose, and which one follows from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Say the sentence: "the ___ depends on the ___."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does y change each time x goes up by one?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variable the question asks about is the independent 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It does not matter which column each one goes 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fill in the numbers, you do not need a rule.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Take a small cup and a bowl. Pour 2 cups at a time. Make a table for 1, 2 and 3 pours. Can your student say which column is the input and tell you the rule?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750hq6ab0qtzqsbafy7m" Type="http://schemas.openxmlformats.org/officeDocument/2006/relationships/hyperlink" Target="https://eduwonderlab.com/lessons/9-1-part2/homework.html" TargetMode="External"/><Relationship Id="rId7" Type="http://schemas.openxmlformats.org/officeDocument/2006/relationships/image" Target="media/e3aa3a947f2288cf33b0be3f9393abc2a95006cd.png"/><Relationship Id="rId8" Type="http://schemas.openxmlformats.org/officeDocument/2006/relationships/image" Target="media/251e22752512d790b218c779dbd91b0752bf8e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9.1 · Session 2: Explore Relationships Between Two Variables</dc:title>
  <dc:creator>Family Math Studio</dc:creator>
  <dc:description>Build a table of values and find the rule that connects the input to the output.</dc:description>
  <cp:lastModifiedBy>Un-named</cp:lastModifiedBy>
  <cp:revision>1</cp:revision>
  <dcterms:created xsi:type="dcterms:W3CDTF">2026-10-28T12:46:42.579Z</dcterms:created>
  <dcterms:modified xsi:type="dcterms:W3CDTF">2026-10-28T12:46:42.579Z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