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9.1 · 6.AT.11</w:t>
      </w:r>
    </w:p>
    <w:p>
      <w:pPr>
        <w:pStyle w:val="Heading1"/>
        <w:keepNext/>
      </w:pPr>
      <w:r>
        <w:t xml:space="preserve">Explorar relaciones entre dos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Decir qué cantidad eliges y qué cantidad cambia a causa de eso.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vecina te paga por ayudar en su puesto. Su tabla muestra 1 hora, $4; 2 horas, $8; 3 horas, $12. Tú decides cuántas horas trabajar. ¿Cuál número eliges y cuál cambia?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si trabajas 4 horas, ¿el pago será mayor o menor que $12?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con dos columnas: Horas (entrada) y Pago (salida). Las filas son 1 hora y $4, 2 horas y $8, 3 horas y $12. Una flecha muestra que el pago sube $4 por cada hora." title="la clasificación: elijo y respo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clasificación: elijo y responde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Mientras más horas trabajas, más dinero ganas. ¿Cuál es la variable independiente?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dinero ganado      B. las horas trabajadas      C. el trabajo      D. el pago por hora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 riegan plantas con distintas cantidades de agua y luego se mide su altura. ¿Cuál es la variable 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altura de la planta      B. la cantidad de agua      C. el número de plantas      D. el color de la maceta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tabla de valores, ¿qué columna tiene la variable independiente?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última fila      B. La segunda columna (salida)      C. La primera columna (entrada)      D. La fila del título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costo de las manzanas depende de cuántas libras compras. ¿Qué cantidad depende de la otra?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tienda      B. número de libras      C. el color de la manzana      D. costo total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oración describe una variable dependiente?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Tú eliges su valor      B. Cambia a causa de la otra variable      C. Nunca cambia      D. Siempre es el número mayor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escogiste primero y cuál siguió de tu elección?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monedas. Pongan $4 por 1 hora y $8 por 2 horas de trabajo en el puesto. Pregunten: «¿Cuál número elegimos? ¿Cuál depende de ese?». ¿Puede su estudiante decir: «El pago depende de las horas»?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pudo decidir alguien?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cambió a causa de la otra?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decirlo con las palabras "depende de"?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4xfuytcvepoim_0gqlkx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9.1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Explorar relaciones entre dos variables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observamos dos cantidades que cambian juntas y decidimos cuál es la variable independiente y cuál la dependiente.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las horas trabajadas. </w:t>
      </w:r>
      <w:r>
        <w:rPr>
          <w:rFonts w:ascii="Arial" w:cs="Arial" w:eastAsia="Arial" w:hAnsi="Arial"/>
          <w:sz w:val="24"/>
          <w:szCs w:val="24"/>
        </w:rPr>
        <w:t xml:space="preserve">las horas trabajadas son la variable independiente, porque tú eliges cuántas horas trabajar.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altura de la planta. </w:t>
      </w:r>
      <w:r>
        <w:rPr>
          <w:rFonts w:ascii="Arial" w:cs="Arial" w:eastAsia="Arial" w:hAnsi="Arial"/>
          <w:sz w:val="24"/>
          <w:szCs w:val="24"/>
        </w:rPr>
        <w:t xml:space="preserve">la altura de la planta es la variable dependiente, porque cambia según el agua.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La primera columna (entrada). </w:t>
      </w:r>
      <w:r>
        <w:rPr>
          <w:rFonts w:ascii="Arial" w:cs="Arial" w:eastAsia="Arial" w:hAnsi="Arial"/>
          <w:sz w:val="24"/>
          <w:szCs w:val="24"/>
        </w:rPr>
        <w:t xml:space="preserve">La primera columna (entrada) tiene la variable independiente.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costo total. </w:t>
      </w:r>
      <w:r>
        <w:rPr>
          <w:rFonts w:ascii="Arial" w:cs="Arial" w:eastAsia="Arial" w:hAnsi="Arial"/>
          <w:sz w:val="24"/>
          <w:szCs w:val="24"/>
        </w:rPr>
        <w:t xml:space="preserve">el costo total depende del número de libras, así que es la variable dependiente.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Cambia a causa de la otra variable. </w:t>
      </w:r>
      <w:r>
        <w:rPr>
          <w:rFonts w:ascii="Arial" w:cs="Arial" w:eastAsia="Arial" w:hAnsi="Arial"/>
          <w:sz w:val="24"/>
          <w:szCs w:val="24"/>
        </w:rPr>
        <w:t xml:space="preserve">Cambia a causa de la otra variable, así que depende de ella.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escogiste primero y cuál siguió de tu elección?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pudo decidir alguien?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cambió a causa de la otra?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decirlo con las palabras "depende de"?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primera que se menciona siempre es independiente.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cuál es cuál.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más grande es la variable dependiente.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monedas. Pongan $4 por 1 hora y $8 por 2 horas de trabajo en el puesto. Pregunten: «¿Cuál número elegimos? ¿Cuál depende de ese?». ¿Puede su estudiante decir: «El pago depende de las horas»?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xfuytcvepoim_0gqlkx5" Type="http://schemas.openxmlformats.org/officeDocument/2006/relationships/hyperlink" Target="https://eduwonderlab.com/lessons/9-1/homework.html" TargetMode="External"/><Relationship Id="rId7" Type="http://schemas.openxmlformats.org/officeDocument/2006/relationships/image" Target="media/aafe39c534faa28209809054fea94e71335ec0b6.png"/><Relationship Id="rId8" Type="http://schemas.openxmlformats.org/officeDocument/2006/relationships/image" Target="media/31a3631d85684ab2e3ac89f1bfda9189ae89f8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9.1: Explorar relaciones entre dos variables</dc:title>
  <dc:creator>Family Math Studio</dc:creator>
  <dc:description>Decir qué cantidad eliges y qué cantidad cambia a causa de eso.</dc:description>
  <cp:lastModifiedBy>Un-named</cp:lastModifiedBy>
  <cp:revision>1</cp:revision>
  <dcterms:created xsi:type="dcterms:W3CDTF">2026-10-28T23:46:07.572Z</dcterms:created>
  <dcterms:modified xsi:type="dcterms:W3CDTF">2026-10-28T23:46:07.572Z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