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9.2 · Sesión 2 · 6.AT.11</w:t>
      </w:r>
    </w:p>
    <w:p>
      <w:pPr>
        <w:pStyle w:val="Heading1"/>
        <w:keepNext/>
      </w:pPr>
      <w:r>
        <w:t xml:space="preserve">Analizar gráficas de relaciones entre dos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Leer la tasa de cambio en una gráfica y usarla para predecir un valor que no se ve.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gráfica de una impresora escolar tiene los puntos (1, 13), (2, 26) y (3, 39). Los valores x son minutos y los valores y son páginas. La gráfica termina en 3 minutos. ¿Cuántas páginas se imprimen en 10 minutos?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100 páginas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con dos columnas: Minutos (x) y Páginas (y). Las filas son 1 y 13, 2 y 26, 3 y 39, y 10 con las páginas desconocidas. Una flecha de la primera fila a la última muestra 13 páginas por cada minuto." title="leer la tasa y luego predec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leer la tasa y luego predecir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tiene los puntos (1, 4), (2, 8), (3, 12). ¿Cuál es la razón de cambio?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8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misma gráfica tiene los puntos (1, 4), (2, 8), (3, 12). ¿Cuánto es y cuando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13      C. 20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tiene los puntos (1, 3), (2, 6), (3, 9). ¿Cuánto es y cuando x =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39      C. 10      D.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punto (5, 15) está en una gráfica. ¿Qué representa el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salida      B. el origen      C. el valor independiente (entrada)      D. la razón de cambio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pasa por (0, 0) y (2, 10). ¿Cuál es la tasa unitaria, o y por cada 1 de 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10      C. 12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la razón de cambio de su gráfica? ¿Cómo les ayudó a hallar un punto que no está dibujado?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impresora hace 13 páginas por minuto. Pidan a su estudiante que diga el punto para 5 minutos, con los minutos primero. Después pregunten cómo lo encontró.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este punto en palabras reales?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sube y cada vez que x aumenta uno?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del par escribiste primero?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xbcfviwuw86w-ddl6w0u2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9.2 · Sesión 2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Analizar gráficas de relaciones entre dos variables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leemos una relación en una gráfica — su tasa de cambio, su tasa unitaria — y la usamos para predecir un valor que no vemos.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La razón de cambio es 4, porque y sube 4 cada vez que x sube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16. </w:t>
      </w:r>
      <w:r>
        <w:rPr>
          <w:rFonts w:ascii="Arial" w:cs="Arial" w:eastAsia="Arial" w:hAnsi="Arial"/>
          <w:sz w:val="24"/>
          <w:szCs w:val="24"/>
        </w:rPr>
        <w:t xml:space="preserve">y = 16, porque 12 + 4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30. </w:t>
      </w:r>
      <w:r>
        <w:rPr>
          <w:rFonts w:ascii="Arial" w:cs="Arial" w:eastAsia="Arial" w:hAnsi="Arial"/>
          <w:sz w:val="24"/>
          <w:szCs w:val="24"/>
        </w:rPr>
        <w:t xml:space="preserve">y = 30, porque la razón es 3 y 3 ×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el valor independiente (entrada). </w:t>
      </w:r>
      <w:r>
        <w:rPr>
          <w:rFonts w:ascii="Arial" w:cs="Arial" w:eastAsia="Arial" w:hAnsi="Arial"/>
          <w:sz w:val="24"/>
          <w:szCs w:val="24"/>
        </w:rPr>
        <w:t xml:space="preserve">el valor independiente (entrada), porque el primer número de un punto es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La tasa unitaria es 5, porque 10 ÷ 2 = 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la razón de cambio de su gráfica? ¿Cómo les ayudó a hallar un punto que no está dibujado?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este punto en palabras reales?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sube y cada vez que x aumenta uno?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del par escribiste primero?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de las coordenadas no importa.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puedes leer valores que estén dibujados en la gráfica.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línea más inclinada siempre significa números más grandes.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impresora hace 13 páginas por minuto. Pidan a su estudiante que diga el punto para 5 minutos, con los minutos primero. Después pregunten cómo lo encontró.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cfviwuw86w-ddl6w0u2" Type="http://schemas.openxmlformats.org/officeDocument/2006/relationships/hyperlink" Target="https://eduwonderlab.com/lessons/9-2-part2/homework.html" TargetMode="External"/><Relationship Id="rId7" Type="http://schemas.openxmlformats.org/officeDocument/2006/relationships/image" Target="media/5c08dfdef69edb5babb549af131ed4dbfc474b09.png"/><Relationship Id="rId8" Type="http://schemas.openxmlformats.org/officeDocument/2006/relationships/image" Target="media/94644cef98a9ba530f925ce0be6cac6a08d04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9.2 · Sesión 2: Analizar gráficas de relaciones entre dos variables</dc:title>
  <dc:creator>Family Math Studio</dc:creator>
  <dc:description>Leer la tasa de cambio en una gráfica y usarla para predecir un valor que no se ve.</dc:description>
  <cp:lastModifiedBy>Un-named</cp:lastModifiedBy>
  <cp:revision>1</cp:revision>
  <dcterms:created xsi:type="dcterms:W3CDTF">2026-10-28T23:46:08.703Z</dcterms:created>
  <dcterms:modified xsi:type="dcterms:W3CDTF">2026-10-28T23:46:08.703Z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