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9.4 · Sesión 2 · 6.AT.11</w:t>
      </w:r>
    </w:p>
    <w:p>
      <w:pPr>
        <w:pStyle w:val="Heading1"/>
        <w:keepNext/>
      </w:pPr>
      <w:r>
        <w:t xml:space="preserve">Aplicar relaciones entre dos variables para resolver problemas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Partir de una meta y trabajar hacia atrás con una ecuación para hallar la entrada.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banda gana $26 por cada cartel que vende. Su meta es $1,300. ¿Cuántos carteles debe vender la banda para alcanzar la meta?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30 carteles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carteles vendidos: 0, 1 y un número desconocido. La de abajo muestra dólares ganados: $0, $26 y $1,300. La meta de $1,300 coincide con el número desconocido de carteles." title="trabajar hacia atrás desde la m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trabajar hacia atrás desde la meta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e = 26n, la meta es e = 130. ¿Qué ecuación resuelves?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26n = 130      B. 26 + n = 130      C. n = 130 × 26      D. e = 26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 26n = 130.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104      B. 5      C. 156      D. 3,380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deshace multiplicar por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Sumar 9      B. Restar 9      C. Dividir entre 9      D. Multiplicar por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plan de ahorro es s = 12w y la meta es $96. ¿Qué ecuación halla las semanas 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+ w = 96      B. w = 96 + 12      C. 96w = 12      D. 12w = 96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 12w = 96.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84      B. 8      C. 108      D. 1,152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su meta y dónde la pusieron en la ecuación? ¿Qué operación deshizo la multiplicación?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ahorran $4 cada semana para una meta de $48. ¿Puede su estudiante escribir 4w = 48 y deshacer la multiplicación? Después pongan la respuesta de vuelta: ¿esas semanas de $4 de verdad suman $48?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meta, y dónde va en la ecuación?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se le hizo a la variable? ¿Qué deshace eso?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 tu respuesta de vuelta. ¿Alcanza la meta?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9-4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z2nb0rgl6-epohg2lci0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9.4 · Sesión 2 · 6.AT.11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Aplicar relaciones entre dos variables para resolver problemas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empezamos desde la META y trabajamos hacia atrás. Ponemos el objetivo en el lugar del resultado y deshacemos las operaciones una por una para hallar la entrada que lo alcanza.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26n = 130. </w:t>
      </w:r>
      <w:r>
        <w:rPr>
          <w:rFonts w:ascii="Arial" w:cs="Arial" w:eastAsia="Arial" w:hAnsi="Arial"/>
          <w:sz w:val="24"/>
          <w:szCs w:val="24"/>
        </w:rPr>
        <w:t xml:space="preserve">26n = 130, porque la meta va donde estaba la salida.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5. </w:t>
      </w:r>
      <w:r>
        <w:rPr>
          <w:rFonts w:ascii="Arial" w:cs="Arial" w:eastAsia="Arial" w:hAnsi="Arial"/>
          <w:sz w:val="24"/>
          <w:szCs w:val="24"/>
        </w:rPr>
        <w:t xml:space="preserve">n = 5, porque 130 ÷ 26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Dividir entre 9. </w:t>
      </w:r>
      <w:r>
        <w:rPr>
          <w:rFonts w:ascii="Arial" w:cs="Arial" w:eastAsia="Arial" w:hAnsi="Arial"/>
          <w:sz w:val="24"/>
          <w:szCs w:val="24"/>
        </w:rPr>
        <w:t xml:space="preserve">Dividir entre 9 deshace multiplicar por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12w = 96. </w:t>
      </w:r>
      <w:r>
        <w:rPr>
          <w:rFonts w:ascii="Arial" w:cs="Arial" w:eastAsia="Arial" w:hAnsi="Arial"/>
          <w:sz w:val="24"/>
          <w:szCs w:val="24"/>
        </w:rPr>
        <w:t xml:space="preserve">12w = 96, porque la meta reemplaza a 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8. </w:t>
      </w:r>
      <w:r>
        <w:rPr>
          <w:rFonts w:ascii="Arial" w:cs="Arial" w:eastAsia="Arial" w:hAnsi="Arial"/>
          <w:sz w:val="24"/>
          <w:szCs w:val="24"/>
        </w:rPr>
        <w:t xml:space="preserve">w = 8, porque 96 ÷ 12 = 8.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su meta y dónde la pusieron en la ecuación? ¿Qué operación deshizo la multiplicación?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meta, y dónde va en la ecuación?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se le hizo a la variable? ¿Qué deshace eso?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 tu respuesta de vuelta. ¿Alcanza la meta?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multiplica los dos números del problema.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Adivina un número y mira si funciona — sigue adivinando.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número más grande siempre se divide entre el más pequeño.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ahorran $4 cada semana para una meta de $48. ¿Puede su estudiante escribir 4w = 48 y deshacer la multiplicación? Después pongan la respuesta de vuelta: ¿esas semanas de $4 de verdad suman $48?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2nb0rgl6-epohg2lci0e" Type="http://schemas.openxmlformats.org/officeDocument/2006/relationships/hyperlink" Target="https://eduwonderlab.com/lessons/9-4-part2/homework.html" TargetMode="External"/><Relationship Id="rId7" Type="http://schemas.openxmlformats.org/officeDocument/2006/relationships/image" Target="media/e375539e824c9de4dcc8a32482f27284f0d873bd.png"/><Relationship Id="rId8" Type="http://schemas.openxmlformats.org/officeDocument/2006/relationships/image" Target="media/9abcaf5eb18b44201173ba455909ed722b5908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9.4 · Sesión 2: Aplicar relaciones entre dos variables para resolver problemas</dc:title>
  <dc:creator>Family Math Studio</dc:creator>
  <dc:description>Partir de una meta y trabajar hacia atrás con una ecuación para hallar la entrada.</dc:description>
  <cp:lastModifiedBy>Un-named</cp:lastModifiedBy>
  <cp:revision>1</cp:revision>
  <dcterms:created xsi:type="dcterms:W3CDTF">2026-10-28T23:46:09.588Z</dcterms:created>
  <dcterms:modified xsi:type="dcterms:W3CDTF">2026-10-28T23:46:09.588Z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