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THREE correct ways to write 78.5 using skills from this year?</w:t>
      </w:r>
    </w:p>
    <w:p>
      <w:pPr>
        <w:spacing w:after="40"/>
        <w:ind w:left="420"/>
      </w:pPr>
      <w:r>
        <w:rPr>
          <w:sz w:val="20"/>
          <w:szCs w:val="20"/>
        </w:rPr>
        <w:t xml:space="preserve">A)  156 ÷ 2, 50% of 157, 78½</w:t>
      </w:r>
    </w:p>
    <w:p>
      <w:pPr>
        <w:spacing w:after="40"/>
        <w:ind w:left="420"/>
      </w:pPr>
      <w:r>
        <w:rPr>
          <w:sz w:val="20"/>
          <w:szCs w:val="20"/>
        </w:rPr>
        <w:t xml:space="preserve">B)  157 ÷ 2, 50% of 157, 78½</w:t>
      </w:r>
    </w:p>
    <w:p>
      <w:pPr>
        <w:spacing w:after="40"/>
        <w:ind w:left="420"/>
      </w:pPr>
      <w:r>
        <w:rPr>
          <w:sz w:val="20"/>
          <w:szCs w:val="20"/>
        </w:rPr>
        <w:t xml:space="preserve">C)  157 ÷ 2, 50% of 157, 78¼</w:t>
      </w:r>
    </w:p>
    <w:p>
      <w:pPr>
        <w:spacing w:after="40"/>
        <w:ind w:left="420"/>
      </w:pPr>
      <w:r>
        <w:rPr>
          <w:sz w:val="20"/>
          <w:szCs w:val="20"/>
        </w:rPr>
        <w:t xml:space="preserve">D)  157 ÷ 2, 25% of 157, 78½</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your math thinking HABITS changed from the beginning of the year to now? (Not what you know — how you think.)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Write a short letter to your September self. Tell them one thing about their math story that will change, and one piece of advice for the year ahead.</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We are always growing and changing. Think about who you were five years ago and who you are now. In what ways have you changed? In what ways have you grown?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2026-09-20T15:18:25.460Z</dcterms:created>
  <dcterms:modified xsi:type="dcterms:W3CDTF">2026-09-20T15:18:25.460Z</dcterms:modified>
</cp:coreProperties>
</file>

<file path=docProps/custom.xml><?xml version="1.0" encoding="utf-8"?>
<Properties xmlns="http://schemas.openxmlformats.org/officeDocument/2006/custom-properties" xmlns:vt="http://schemas.openxmlformats.org/officeDocument/2006/docPropsVTypes"/>
</file>