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Grupo</w:t>
            </w:r>
          </w:p>
          <w:p>
            <w:pPr>
              <w:spacing w:after="40"/>
            </w:pPr>
            <w:r>
              <w:rPr>
                <w:sz w:val="21"/>
                <w:szCs w:val="21"/>
              </w:rPr>
              <w:t xml:space="preserve">Values bunched close together in one part of a display.</w:t>
            </w:r>
          </w:p>
          <w:p>
            <w:pPr>
              <w:spacing w:after="0"/>
            </w:pPr>
            <w:r>
              <w:rPr>
                <w:b/>
                <w:bCs/>
                <w:color w:val="1FA6A2"/>
                <w:sz w:val="18"/>
                <w:szCs w:val="18"/>
              </w:rPr>
              <w:t xml:space="preserve">Example:  </w:t>
            </w:r>
            <w:r>
              <w:rPr>
                <w:i/>
                <w:iCs/>
                <w:color w:val="5F6F80"/>
                <w:sz w:val="18"/>
                <w:szCs w:val="18"/>
              </w:rPr>
              <w:t xml:space="preserve">Values packed near 3 on the dot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Brecha</w:t>
            </w:r>
          </w:p>
          <w:p>
            <w:pPr>
              <w:spacing w:after="40"/>
            </w:pPr>
            <w:r>
              <w:rPr>
                <w:sz w:val="21"/>
                <w:szCs w:val="21"/>
              </w:rPr>
              <w:t xml:space="preserve">A space on a display where no data values fall.</w:t>
            </w:r>
          </w:p>
          <w:p>
            <w:pPr>
              <w:spacing w:after="0"/>
            </w:pPr>
            <w:r>
              <w:rPr>
                <w:b/>
                <w:bCs/>
                <w:color w:val="1FA6A2"/>
                <w:sz w:val="18"/>
                <w:szCs w:val="18"/>
              </w:rPr>
              <w:t xml:space="preserve">Example:  </w:t>
            </w:r>
            <w:r>
              <w:rPr>
                <w:i/>
                <w:iCs/>
                <w:color w:val="5F6F80"/>
                <w:sz w:val="18"/>
                <w:szCs w:val="18"/>
              </w:rPr>
              <w:t xml:space="preserve">Nothing between 11 and 32 on the number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      •      Cluster      •      Gap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Values bunched close together in one spot form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space where no values fall on a display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r>
              <w:rPr>
                <w:i/>
                <w:iCs/>
                <w:color w:val="5F6F80"/>
                <w:sz w:val="19"/>
                <w:szCs w:val="19"/>
              </w:rPr>
              <w:br/>
              <w:t xml:space="preserve">¿$85 es una manera justa de describir un precio de boleto «típico»? ¿Qué medida debería usar el reportero?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Skewed</w:t>
      </w:r>
      <w:r>
        <w:rPr>
          <w:i/>
          <w:iCs/>
          <w:color w:val="5F6F80"/>
          <w:sz w:val="18"/>
          <w:szCs w:val="18"/>
        </w:rPr>
        <w:t xml:space="preserve">  ·  Sesgado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Data with an outlier or a skewed shape is better summarized by the median. — A strong answer says the presence of an outlier or skew signals the median, while symmetric data with no outliers fits the mean.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Teaching Experience</w:t>
            </w:r>
          </w:p>
          <w:p>
            <w:pPr>
              <w:spacing w:after="0"/>
            </w:pPr>
            <w:r>
              <w:rPr>
                <w:sz w:val="21"/>
                <w:szCs w:val="21"/>
              </w:rPr>
              <w:t xml:space="preserve">The students want to describe the data they collected about the number of years of teaching experience of the teachers in their school. Which measure of center and measure of variation should they use to summarize the data set?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Median</w:t>
      </w:r>
    </w:p>
    <w:p>
      <w:pPr>
        <w:spacing w:after="30"/>
        <w:ind w:left="420"/>
      </w:pPr>
      <w:r>
        <w:rPr>
          <w:sz w:val="20"/>
          <w:szCs w:val="20"/>
        </w:rPr>
        <w:t xml:space="preserve">B)  Neither — the data is too small</w:t>
      </w:r>
    </w:p>
    <w:p>
      <w:pPr>
        <w:spacing w:after="30"/>
        <w:ind w:left="420"/>
      </w:pPr>
      <w:r>
        <w:rPr>
          <w:sz w:val="20"/>
          <w:szCs w:val="20"/>
        </w:rPr>
        <w:t xml:space="preserve">C)  Both are equally bad</w:t>
      </w:r>
    </w:p>
    <w:p>
      <w:pPr>
        <w:spacing w:after="30"/>
        <w:ind w:left="420"/>
      </w:pPr>
      <w:r>
        <w:rPr>
          <w:sz w:val="20"/>
          <w:szCs w:val="20"/>
        </w:rPr>
        <w:t xml:space="preserve">D)  Mean</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D.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Mean — it uses all the data</w:t>
      </w:r>
    </w:p>
    <w:p>
      <w:pPr>
        <w:spacing w:after="30"/>
        <w:ind w:left="420"/>
      </w:pPr>
      <w:r>
        <w:rPr>
          <w:sz w:val="20"/>
          <w:szCs w:val="20"/>
        </w:rPr>
        <w:t xml:space="preserve">B)  Median — the outlier 12:00 pulls the mean too high</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students collected years of teaching experience. What would make you choose the median instead of the mean to describe this data?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spacing w:after="80"/>
      </w:pPr>
      <w:r>
        <w:rPr>
          <w:b/>
          <w:bCs/>
          <w:sz w:val="21"/>
          <w:szCs w:val="21"/>
        </w:rPr>
        <w:t xml:space="preserve">Notes 8:  </w:t>
      </w:r>
      <w:r>
        <w:rPr>
          <w:sz w:val="21"/>
          <w:szCs w:val="21"/>
        </w:rPr>
        <w:t xml:space="preserve">Cluster</w:t>
      </w:r>
    </w:p>
    <w:p>
      <w:pPr>
        <w:spacing w:after="80"/>
      </w:pPr>
      <w:r>
        <w:rPr>
          <w:b/>
          <w:bCs/>
          <w:sz w:val="21"/>
          <w:szCs w:val="21"/>
        </w:rPr>
        <w:t xml:space="preserve">Notes 9:  </w:t>
      </w:r>
      <w:r>
        <w:rPr>
          <w:sz w:val="21"/>
          <w:szCs w:val="21"/>
        </w:rPr>
        <w:t xml:space="preserve">Gap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Mean</w:t>
      </w:r>
    </w:p>
    <w:p>
      <w:pPr>
        <w:spacing w:after="80"/>
      </w:pPr>
      <w:r>
        <w:rPr>
          <w:b/>
          <w:bCs/>
          <w:sz w:val="21"/>
          <w:szCs w:val="21"/>
        </w:rPr>
        <w:t xml:space="preserve">We Do:  </w:t>
      </w:r>
      <w:r>
        <w:rPr>
          <w:sz w:val="21"/>
          <w:szCs w:val="21"/>
        </w:rPr>
        <w:t xml:space="preserve">B.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C)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image" Target="media/8d3f3f6332338209432c67ac16338a90bdeab604.png"/><Relationship Id="rId17" Type="http://schemas.openxmlformats.org/officeDocument/2006/relationships/image" Target="media/c7e51e52fc3dc3794ef31fa81388ff576ee1cf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2026-09-20T15:18:27.115Z</dcterms:created>
  <dcterms:modified xsi:type="dcterms:W3CDTF">2026-09-20T15:18:27.115Z</dcterms:modified>
</cp:coreProperties>
</file>

<file path=docProps/custom.xml><?xml version="1.0" encoding="utf-8"?>
<Properties xmlns="http://schemas.openxmlformats.org/officeDocument/2006/custom-properties" xmlns:vt="http://schemas.openxmlformats.org/officeDocument/2006/docPropsVTypes"/>
</file>