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 of center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Medida de tendencia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number that describes a typical value in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median is one measure of center.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Halfway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intermedio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exactly between the two middle values of an even-count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Between 18 and 22, the halfway value is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      •      Measure of center      •      Halfway value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shape of where the data values fall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One number that describes a typical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a data set has two middle values, the median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between them.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está usando la media y quién la moda? ¿Cuál es más útil aquí?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</w:t>
      </w:r>
      <w:r>
        <w:rPr>
          <w:i/>
          <w:iCs/>
          <w:color w:val="5F6F80"/>
          <w:sz w:val="18"/>
          <w:szCs w:val="18"/>
        </w:rPr>
        <w:t xml:space="preserve">  ·  Moda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</w:t>
      </w:r>
      <w:r>
        <w:rPr>
          <w:i/>
          <w:iCs/>
          <w:color w:val="5F6F80"/>
          <w:sz w:val="18"/>
          <w:szCs w:val="18"/>
        </w:rPr>
        <w:t xml:space="preserve">  ·  Valor atípico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 — Students distinguish the three measures and justify a choice, noting the mode (38) is the most repeated and the mean/median sit near the center.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image" Target="media/be4efc623958e3106a712e79912a1af62f1377b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2026-09-20T15:18:29.827Z</dcterms:created>
  <dcterms:modified xsi:type="dcterms:W3CDTF">2026-09-20T15:18:29.827Z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