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6</w:t>
      </w:r>
    </w:p>
    <w:p>
      <w:pPr>
        <w:spacing w:after="40"/>
        <w:ind w:left="420"/>
      </w:pPr>
      <w:r>
        <w:rPr>
          <w:sz w:val="20"/>
          <w:szCs w:val="20"/>
        </w:rPr>
        <w:t xml:space="preserve">B)  8</w:t>
      </w:r>
    </w:p>
    <w:p>
      <w:pPr>
        <w:spacing w:after="40"/>
        <w:ind w:left="420"/>
      </w:pPr>
      <w:r>
        <w:rPr>
          <w:sz w:val="20"/>
          <w:szCs w:val="20"/>
        </w:rPr>
        <w:t xml:space="preserve">C)  9</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shows 5:8, 10:16, 15:24. What scale factor was used from the first row to the third row?</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spacing w:after="80"/>
      </w:pPr>
      <w:r>
        <w:rPr>
          <w:b/>
          <w:bCs/>
          <w:sz w:val="21"/>
          <w:szCs w:val="21"/>
        </w:rPr>
        <w:t xml:space="preserve">Notes 7:  </w:t>
      </w:r>
      <w:r>
        <w:rPr>
          <w:sz w:val="21"/>
          <w:szCs w:val="21"/>
        </w:rPr>
        <w:t xml:space="preserve">Equivalent ratios</w:t>
      </w:r>
    </w:p>
    <w:p>
      <w:pPr>
        <w:spacing w:after="80"/>
      </w:pPr>
      <w:r>
        <w:rPr>
          <w:b/>
          <w:bCs/>
          <w:sz w:val="21"/>
          <w:szCs w:val="21"/>
        </w:rPr>
        <w:t xml:space="preserve">Notes 8:  </w:t>
      </w:r>
      <w:r>
        <w:rPr>
          <w:sz w:val="21"/>
          <w:szCs w:val="21"/>
        </w:rPr>
        <w:t xml:space="preserve">Simplify</w:t>
      </w:r>
    </w:p>
    <w:p>
      <w:pPr>
        <w:spacing w:after="80"/>
      </w:pPr>
      <w:r>
        <w:rPr>
          <w:b/>
          <w:bCs/>
          <w:sz w:val="21"/>
          <w:szCs w:val="21"/>
        </w:rPr>
        <w:t xml:space="preserve">Notes 9:  </w:t>
      </w:r>
      <w:r>
        <w:rPr>
          <w:sz w:val="21"/>
          <w:szCs w:val="21"/>
        </w:rPr>
        <w:t xml:space="preserve">Greatest common factor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B)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B)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2026-09-20T15:18:36.005Z</dcterms:created>
  <dcterms:modified xsi:type="dcterms:W3CDTF">2026-09-20T15:18:36.005Z</dcterms:modified>
</cp:coreProperties>
</file>

<file path=docProps/custom.xml><?xml version="1.0" encoding="utf-8"?>
<Properties xmlns="http://schemas.openxmlformats.org/officeDocument/2006/custom-properties" xmlns:vt="http://schemas.openxmlformats.org/officeDocument/2006/docPropsVTypes"/>
</file>