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operation that undoes another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Division undoes multiplication.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Division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multiplication.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 paid $42 for a sweater, and that was 60% of the original price. BEFORE computing: will the original price be more or less than $42?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original price will be ___ than $42 because $42 is only ___ of it.</w:t>
      </w:r>
      <w:r>
        <w:rPr>
          <w:i/>
          <w:iCs/>
          <w:color w:val="5F6F80"/>
          <w:sz w:val="19"/>
          <w:szCs w:val="19"/>
        </w:rPr>
        <w:br/>
        <w:t xml:space="preserve">El precio original será ___ que $42 porque $42 es solo ___ de él.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whole when 60% is $42, one strategy finds 10% first. Why is 10% such a useful stepping stone, and how does it get you to 100%?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10% by dividing ___ by ___, which gives ___.</w:t>
      </w:r>
      <w:r>
        <w:rPr>
          <w:i/>
          <w:iCs/>
          <w:color w:val="5F6F80"/>
          <w:sz w:val="19"/>
          <w:szCs w:val="19"/>
        </w:rPr>
        <w:br/>
        <w:t xml:space="preserve">Encontré el 10% dividiendo ___ entre ___, lo que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Sheng's car is worth $26,600 today, which is 70% of what his parents paid. One partner should find the price with 10%-steps on the double number line; the other with the equation 0.7v = 26,600. Compare: where does each method show the SAME division?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method found the whole by ___, and my partner's found it by ___.</w:t>
      </w:r>
      <w:r>
        <w:rPr>
          <w:i/>
          <w:iCs/>
          <w:color w:val="5F6F80"/>
          <w:sz w:val="19"/>
          <w:szCs w:val="19"/>
        </w:rPr>
        <w:br/>
        <w:t xml:space="preserve">Mi método encontró el entero ___ y el de mi pareja lo encontró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whole,  percent,  equation,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finding the whole, how did you decide whether to multiply or divide by the percent — and how did you check that your whole made sense?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because the ___ was unknown, and I checked that ___.</w:t>
      </w:r>
      <w:r>
        <w:rPr>
          <w:i/>
          <w:iCs/>
          <w:color w:val="5F6F80"/>
          <w:sz w:val="19"/>
          <w:szCs w:val="19"/>
        </w:rPr>
        <w:br/>
        <w:t xml:space="preserve">Dividí porque el ___ era desconocido, y comprobé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class size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is the part, 30% is the percent, the class size is the whole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B)  $60, because the percent is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D)  $102, because 42 + 60 = 102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2026-09-20T15:18:38.292Z</dcterms:created>
  <dcterms:modified xsi:type="dcterms:W3CDTF">2026-09-20T15:18:38.292Z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