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4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80 cm³</w:t>
      </w:r>
    </w:p>
    <w:p>
      <w:pPr>
        <w:spacing w:after="40"/>
        <w:ind w:left="420"/>
      </w:pPr>
      <w:r>
        <w:rPr>
          <w:sz w:val="20"/>
          <w:szCs w:val="20"/>
        </w:rPr>
        <w:t xml:space="preserve">C)  120 cm³</w:t>
      </w:r>
    </w:p>
    <w:p>
      <w:pPr>
        <w:spacing w:after="40"/>
        <w:ind w:left="420"/>
      </w:pPr>
      <w:r>
        <w:rPr>
          <w:sz w:val="20"/>
          <w:szCs w:val="20"/>
        </w:rPr>
        <w:t xml:space="preserve">D)  160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box has a volume of 72 in³. Its base is 6 in by 4 in. What is its height?</w:t>
      </w:r>
    </w:p>
    <w:p>
      <w:pPr>
        <w:spacing w:after="40"/>
        <w:ind w:left="420"/>
      </w:pPr>
      <w:r>
        <w:rPr>
          <w:sz w:val="20"/>
          <w:szCs w:val="20"/>
        </w:rPr>
        <w:t xml:space="preserve">A)  2 in</w:t>
      </w:r>
    </w:p>
    <w:p>
      <w:pPr>
        <w:spacing w:after="40"/>
        <w:ind w:left="420"/>
      </w:pPr>
      <w:r>
        <w:rPr>
          <w:sz w:val="20"/>
          <w:szCs w:val="20"/>
        </w:rPr>
        <w:t xml:space="preserve">B)  3 in</w:t>
      </w:r>
    </w:p>
    <w:p>
      <w:pPr>
        <w:spacing w:after="40"/>
        <w:ind w:left="420"/>
      </w:pPr>
      <w:r>
        <w:rPr>
          <w:sz w:val="20"/>
          <w:szCs w:val="20"/>
        </w:rPr>
        <w:t xml:space="preserve">C)  12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2026-09-20T15:18:42.624Z</dcterms:created>
  <dcterms:modified xsi:type="dcterms:W3CDTF">2026-09-20T15:18:42.625Z</dcterms:modified>
</cp:coreProperties>
</file>

<file path=docProps/custom.xml><?xml version="1.0" encoding="utf-8"?>
<Properties xmlns="http://schemas.openxmlformats.org/officeDocument/2006/custom-properties" xmlns:vt="http://schemas.openxmlformats.org/officeDocument/2006/docPropsVTypes"/>
</file>