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los reflejos a la diseñadora del juego a crear un nivel equilibrado y simétrico?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</w:t>
      </w:r>
      <w:r>
        <w:rPr>
          <w:i/>
          <w:iCs/>
          <w:color w:val="5F6F80"/>
          <w:sz w:val="18"/>
          <w:szCs w:val="18"/>
        </w:rPr>
        <w:t xml:space="preserve">  ·  Eje x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</w:t>
      </w:r>
      <w:r>
        <w:rPr>
          <w:i/>
          <w:iCs/>
          <w:color w:val="5F6F80"/>
          <w:sz w:val="18"/>
          <w:szCs w:val="18"/>
        </w:rPr>
        <w:t xml:space="preserve">  ·  Eje y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</w:t>
      </w:r>
      <w:r>
        <w:rPr>
          <w:i/>
          <w:iCs/>
          <w:color w:val="5F6F80"/>
          <w:sz w:val="18"/>
          <w:szCs w:val="18"/>
        </w:rPr>
        <w:t xml:space="preserve">  · 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Reflecting over the y-axis changes the ___ coordinate because ___. — Student states reflecting over the y-axis flips the sign of the x-coordinate while the y-coordinate stays the same, so (3,2) becomes (-3,2).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(3, -4)</w:t>
      </w:r>
    </w:p>
    <w:p>
      <w:pPr>
        <w:spacing w:after="30"/>
        <w:ind w:left="420"/>
      </w:pPr>
      <w:r>
        <w:rPr>
          <w:sz w:val="20"/>
          <w:szCs w:val="20"/>
        </w:rPr>
        <w:t xml:space="preserve">D)  (4, 3)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(2, -5)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(5, 2)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2026-09-20T15:18:49.849Z</dcterms:created>
  <dcterms:modified xsi:type="dcterms:W3CDTF">2026-09-20T15:18:49.849Z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