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1 — Homework</w:t>
      </w:r>
    </w:p>
    <w:p>
      <w:pPr>
        <w:spacing w:after="160" w:before="0"/>
      </w:pPr>
      <w:r>
        <w:rPr>
          <w:i/>
          <w:iCs/>
        </w:rPr>
        <w:t xml:space="preserve">Lesson 2-10-group1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choose the best measure of center for a data set based on its shape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4.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5.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Analyst's Wrong Measure</w:t>
      </w:r>
    </w:p>
    <w:p>
      <w:pPr>
        <w:spacing w:after="40" w:before="0"/>
      </w:pPr>
      <w:r>
        <w:t xml:space="preserve">   Step 1 (Data): A player's points per game: 19, 21, 20, 22, 23, 2 (the 2 was a game cut short by an early ejection).</w:t>
      </w:r>
    </w:p>
    <w:p>
      <w:pPr>
        <w:spacing w:after="40" w:before="0"/>
      </w:pPr>
      <w:r>
        <w:t xml:space="preserve">   Step 2 (Find mean): Sum = 107, Count = 6, Mean = 107 ÷ 6 ≈ 17.8</w:t>
      </w:r>
    </w:p>
    <w:p>
      <w:pPr>
        <w:spacing w:after="40" w:before="0"/>
      </w:pPr>
      <w:r>
        <w:t xml:space="preserve">   Step 3 (Find median): Ordered: 2, 19, 20, 21, 22, 23 → Median = (20 + 21) ÷ 2 = 20.5</w:t>
      </w:r>
    </w:p>
    <w:p>
      <w:pPr>
        <w:spacing w:after="40" w:before="0"/>
      </w:pPr>
      <w:r>
        <w:t xml:space="preserve">   Step 4 (Analyst's choice): The analyst reports the mean (17.8) as the player's typical scoring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5.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6. Level 2 Extension — The Analyst's Wrong Measure</w:t>
      </w:r>
    </w:p>
    <w:p>
      <w:pPr>
        <w:spacing w:after="20" w:before="0"/>
      </w:pPr>
      <w:r>
        <w:t xml:space="preserve">     The mistake is in Step 4.</w:t>
      </w:r>
    </w:p>
    <w:p>
      <w:pPr>
        <w:spacing w:after="20" w:before="0"/>
      </w:pPr>
      <w:r>
        <w:t xml:space="preserve">     Correct work: The analyst should report the median (20.5), not the mean. The score of 2 is an outlier from the cut-short game. It pulls the mean down to 17.8, which is lower than 5 of the 6 games, so it does not represent a typical performance. The median (20.5) is resistant to the outlier and better describes a typical game.</w:t>
      </w:r>
    </w:p>
    <w:p>
      <w:pPr>
        <w:spacing w:after="80" w:before="0"/>
      </w:pPr>
      <w:r>
        <w:t xml:space="preserve">     Watch for: The 2-point game was cut short by an ejection, so it is an outlier, and it drags the mean down to about 17.8 — lower than five of the six games. The median 20.5 sits among the 19-to-23 point games, so it describes the player's typical scoring much better.</w:t>
      </w:r>
    </w:p>
    <w:p>
      <w:pPr>
        <w:spacing w:after="40" w:before="0"/>
      </w:pPr>
      <w:r>
        <w:rPr>
          <w:b/>
          <w:bCs/>
        </w:rPr>
        <w:t xml:space="preserve">7.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8.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1 Homework</dc:title>
  <dc:creator>Neft Teacher</dc:creator>
  <cp:lastModifiedBy>Un-named</cp:lastModifiedBy>
  <cp:revision>1</cp:revision>
  <dcterms:created xsi:type="dcterms:W3CDTF">2026-08-11T11:14:57.567Z</dcterms:created>
  <dcterms:modified xsi:type="dcterms:W3CDTF">2026-08-11T11:14:57.567Z</dcterms:modified>
</cp:coreProperties>
</file>

<file path=docProps/custom.xml><?xml version="1.0" encoding="utf-8"?>
<Properties xmlns="http://schemas.openxmlformats.org/officeDocument/2006/custom-properties" xmlns:vt="http://schemas.openxmlformats.org/officeDocument/2006/docPropsVTypes"/>
</file>