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Parallelograms and Rhombuses — Homework</w:t>
      </w:r>
    </w:p>
    <w:p>
      <w:pPr>
        <w:spacing w:after="160" w:before="0"/>
      </w:pPr>
      <w:r>
        <w:rPr>
          <w:i/>
          <w:iCs/>
        </w:rPr>
        <w:t xml:space="preserve">Lesson 5-1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w:t>
      </w:r>
    </w:p>
    <w:p>
      <w:pPr>
        <w:spacing w:after="60" w:before="0"/>
      </w:pPr>
      <w:r>
        <w:t xml:space="preserve">Language: I can explain how I found the area using the words base, height, area, and formula.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parallelogram with base 10 cm and height 7 cm?</w:t>
      </w:r>
    </w:p>
    <w:p>
      <w:pPr>
        <w:spacing w:after="40" w:before="0"/>
      </w:pPr>
      <w:r>
        <w:t xml:space="preserve">     A. 70 sq cm</w:t>
      </w:r>
    </w:p>
    <w:p>
      <w:pPr>
        <w:spacing w:after="40" w:before="0"/>
      </w:pPr>
      <w:r>
        <w:t xml:space="preserve">     B. 34 sq cm</w:t>
      </w:r>
    </w:p>
    <w:p>
      <w:pPr>
        <w:spacing w:after="40" w:before="0"/>
      </w:pPr>
      <w:r>
        <w:t xml:space="preserve">     C. 17 sq cm</w:t>
      </w:r>
    </w:p>
    <w:p>
      <w:pPr>
        <w:spacing w:after="40" w:before="0"/>
      </w:pPr>
      <w:r>
        <w:t xml:space="preserve">     D. 70 cm</w:t>
      </w:r>
    </w:p>
    <w:p>
      <w:pPr>
        <w:spacing w:after="60" w:before="120"/>
      </w:pPr>
      <w:r>
        <w:rPr>
          <w:color w:val="BBBBBB"/>
        </w:rPr>
        <w:t xml:space="preserve">______________________________________________________________________</w:t>
      </w:r>
    </w:p>
    <w:p>
      <w:pPr>
        <w:spacing w:after="80" w:before="0"/>
      </w:pPr>
      <w:r>
        <w:rPr>
          <w:b/>
          <w:bCs/>
        </w:rPr>
        <w:t xml:space="preserve">2. A parallelogram has an area of 54 sq ft and a base of 9 ft. What is the height?</w:t>
      </w:r>
    </w:p>
    <w:p>
      <w:pPr>
        <w:spacing w:after="40" w:before="0"/>
      </w:pPr>
      <w:r>
        <w:t xml:space="preserve">     A. 6 ft</w:t>
      </w:r>
    </w:p>
    <w:p>
      <w:pPr>
        <w:spacing w:after="40" w:before="0"/>
      </w:pPr>
      <w:r>
        <w:t xml:space="preserve">     B. 45 ft</w:t>
      </w:r>
    </w:p>
    <w:p>
      <w:pPr>
        <w:spacing w:after="40" w:before="0"/>
      </w:pPr>
      <w:r>
        <w:t xml:space="preserve">     C. 63 ft</w:t>
      </w:r>
    </w:p>
    <w:p>
      <w:pPr>
        <w:spacing w:after="40" w:before="0"/>
      </w:pPr>
      <w:r>
        <w:t xml:space="preserve">     D. 27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25%"/>
          </w:tcPr>
          <w:p>
            <w:r>
              <w:rPr>
                <w:b/>
                <w:bCs/>
              </w:rPr>
              <w:t xml:space="preserve">Parallelogram</w:t>
            </w:r>
          </w:p>
        </w:tc>
        <w:tc>
          <w:tcPr>
            <w:tcW w:type="pct" w:w="25%"/>
          </w:tcPr>
          <w:p>
            <w:r>
              <w:rPr>
                <w:b/>
                <w:bCs/>
              </w:rPr>
              <w:t xml:space="preserve">Base</w:t>
            </w:r>
          </w:p>
        </w:tc>
        <w:tc>
          <w:tcPr>
            <w:tcW w:type="pct" w:w="25%"/>
          </w:tcPr>
          <w:p>
            <w:r>
              <w:rPr>
                <w:b/>
                <w:bCs/>
              </w:rPr>
              <w:t xml:space="preserve">Height</w:t>
            </w:r>
          </w:p>
        </w:tc>
        <w:tc>
          <w:tcPr>
            <w:tcW w:type="pct" w:w="25%"/>
          </w:tcPr>
          <w:p>
            <w:r>
              <w:rPr>
                <w:b/>
                <w:bCs/>
              </w:rPr>
              <w:t xml:space="preserve">Area</w:t>
            </w:r>
          </w:p>
        </w:tc>
      </w:tr>
      <w:tr>
        <w:tc>
          <w:tcPr>
            <w:tcW w:type="pct" w:w="25%"/>
          </w:tcPr>
          <w:p>
            <w:r>
              <w:rPr>
                <w:b w:val="false"/>
                <w:bCs w:val="false"/>
              </w:rPr>
              <w:t xml:space="preserve">Patio A</w:t>
            </w:r>
          </w:p>
        </w:tc>
        <w:tc>
          <w:tcPr>
            <w:tcW w:type="pct" w:w="25%"/>
          </w:tcPr>
          <w:p>
            <w:r>
              <w:rPr>
                <w:b w:val="false"/>
                <w:bCs w:val="false"/>
              </w:rPr>
              <w:t xml:space="preserve">14 ft</w:t>
            </w:r>
          </w:p>
        </w:tc>
        <w:tc>
          <w:tcPr>
            <w:tcW w:type="pct" w:w="25%"/>
          </w:tcPr>
          <w:p>
            <w:r>
              <w:rPr>
                <w:b w:val="false"/>
                <w:bCs w:val="false"/>
              </w:rPr>
              <w:t xml:space="preserve">9 ft</w:t>
            </w:r>
          </w:p>
        </w:tc>
        <w:tc>
          <w:tcPr>
            <w:tcW w:type="pct" w:w="25%"/>
          </w:tcPr>
          <w:p>
            <w:r>
              <w:rPr>
                <w:b w:val="false"/>
                <w:bCs w:val="false"/>
              </w:rPr>
              <w:t xml:space="preserve"> </w:t>
            </w:r>
          </w:p>
        </w:tc>
      </w:tr>
      <w:tr>
        <w:tc>
          <w:tcPr>
            <w:tcW w:type="pct" w:w="25%"/>
          </w:tcPr>
          <w:p>
            <w:r>
              <w:rPr>
                <w:b w:val="false"/>
                <w:bCs w:val="false"/>
              </w:rPr>
              <w:t xml:space="preserve">Patio B</w:t>
            </w:r>
          </w:p>
        </w:tc>
        <w:tc>
          <w:tcPr>
            <w:tcW w:type="pct" w:w="25%"/>
          </w:tcPr>
          <w:p>
            <w:r>
              <w:rPr>
                <w:b w:val="false"/>
                <w:bCs w:val="false"/>
              </w:rPr>
              <w:t xml:space="preserve">8 ft</w:t>
            </w:r>
          </w:p>
        </w:tc>
        <w:tc>
          <w:tcPr>
            <w:tcW w:type="pct" w:w="25%"/>
          </w:tcPr>
          <w:p>
            <w:r>
              <w:rPr>
                <w:b w:val="false"/>
                <w:bCs w:val="false"/>
              </w:rPr>
              <w:t xml:space="preserve"> </w:t>
            </w:r>
          </w:p>
        </w:tc>
        <w:tc>
          <w:tcPr>
            <w:tcW w:type="pct" w:w="25%"/>
          </w:tcPr>
          <w:p>
            <w:r>
              <w:rPr>
                <w:b w:val="false"/>
                <w:bCs w:val="false"/>
              </w:rPr>
              <w:t xml:space="preserve">56 sq ft</w:t>
            </w:r>
          </w:p>
        </w:tc>
      </w:tr>
      <w:tr>
        <w:tc>
          <w:tcPr>
            <w:tcW w:type="pct" w:w="25%"/>
          </w:tcPr>
          <w:p>
            <w:r>
              <w:rPr>
                <w:b w:val="false"/>
                <w:bCs w:val="false"/>
              </w:rPr>
              <w:t xml:space="preserve">Patio C</w:t>
            </w:r>
          </w:p>
        </w:tc>
        <w:tc>
          <w:tcPr>
            <w:tcW w:type="pct" w:w="25%"/>
          </w:tcPr>
          <w:p>
            <w:r>
              <w:rPr>
                <w:b w:val="false"/>
                <w:bCs w:val="false"/>
              </w:rPr>
              <w:t xml:space="preserve"> </w:t>
            </w:r>
          </w:p>
        </w:tc>
        <w:tc>
          <w:tcPr>
            <w:tcW w:type="pct" w:w="25%"/>
          </w:tcPr>
          <w:p>
            <w:r>
              <w:rPr>
                <w:b w:val="false"/>
                <w:bCs w:val="false"/>
              </w:rPr>
              <w:t xml:space="preserve">12 ft</w:t>
            </w:r>
          </w:p>
        </w:tc>
        <w:tc>
          <w:tcPr>
            <w:tcW w:type="pct" w:w="25%"/>
          </w:tcPr>
          <w:p>
            <w:r>
              <w:rPr>
                <w:b w:val="false"/>
                <w:bCs w:val="false"/>
              </w:rPr>
              <w:t xml:space="preserve">96 sq ft</w:t>
            </w:r>
          </w:p>
        </w:tc>
      </w:tr>
      <w:tr>
        <w:tc>
          <w:tcPr>
            <w:tcW w:type="pct" w:w="25%"/>
          </w:tcPr>
          <w:p>
            <w:r>
              <w:rPr>
                <w:b w:val="false"/>
                <w:bCs w:val="false"/>
              </w:rPr>
              <w:t xml:space="preserve">Patio D</w:t>
            </w:r>
          </w:p>
        </w:tc>
        <w:tc>
          <w:tcPr>
            <w:tcW w:type="pct" w:w="25%"/>
          </w:tcPr>
          <w:p>
            <w:r>
              <w:rPr>
                <w:b w:val="false"/>
                <w:bCs w:val="false"/>
              </w:rPr>
              <w:t xml:space="preserve">15 ft</w:t>
            </w:r>
          </w:p>
        </w:tc>
        <w:tc>
          <w:tcPr>
            <w:tcW w:type="pct" w:w="25%"/>
          </w:tcPr>
          <w:p>
            <w:r>
              <w:rPr>
                <w:b w:val="false"/>
                <w:bCs w:val="false"/>
              </w:rPr>
              <w:t xml:space="preserve">6 ft</w:t>
            </w:r>
          </w:p>
        </w:tc>
        <w:tc>
          <w:tcPr>
            <w:tcW w:type="pct" w:w="25%"/>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Triangle 8×6</w:t>
            </w:r>
          </w:p>
        </w:tc>
        <w:tc>
          <w:tcPr>
            <w:tcW w:type="pct" w:w="50%"/>
          </w:tcPr>
          <w:p>
            <w:r>
              <w:t xml:space="preserve">F. 18 sq units</w:t>
            </w:r>
          </w:p>
        </w:tc>
      </w:tr>
      <w:tr>
        <w:tc>
          <w:tcPr>
            <w:tcW w:type="pct" w:w="50%"/>
          </w:tcPr>
          <w:p>
            <w:r>
              <w:t xml:space="preserve">____  Parallelogram 5×4</w:t>
            </w:r>
          </w:p>
        </w:tc>
        <w:tc>
          <w:tcPr>
            <w:tcW w:type="pct" w:w="50%"/>
          </w:tcPr>
          <w:p>
            <w:r>
              <w:t xml:space="preserve">E. 36 sq units</w:t>
            </w:r>
          </w:p>
        </w:tc>
      </w:tr>
      <w:tr>
        <w:tc>
          <w:tcPr>
            <w:tcW w:type="pct" w:w="50%"/>
          </w:tcPr>
          <w:p>
            <w:r>
              <w:t xml:space="preserve">____  Rectangle 7×3</w:t>
            </w:r>
          </w:p>
        </w:tc>
        <w:tc>
          <w:tcPr>
            <w:tcW w:type="pct" w:w="50%"/>
          </w:tcPr>
          <w:p>
            <w:r>
              <w:t xml:space="preserve">D. 40 sq units</w:t>
            </w:r>
          </w:p>
        </w:tc>
      </w:tr>
      <w:tr>
        <w:tc>
          <w:tcPr>
            <w:tcW w:type="pct" w:w="50%"/>
          </w:tcPr>
          <w:p>
            <w:r>
              <w:t xml:space="preserve">____  Triangle 10×8</w:t>
            </w:r>
          </w:p>
        </w:tc>
        <w:tc>
          <w:tcPr>
            <w:tcW w:type="pct" w:w="50%"/>
          </w:tcPr>
          <w:p>
            <w:r>
              <w:t xml:space="preserve">C. 21 sq units</w:t>
            </w:r>
          </w:p>
        </w:tc>
      </w:tr>
      <w:tr>
        <w:tc>
          <w:tcPr>
            <w:tcW w:type="pct" w:w="50%"/>
          </w:tcPr>
          <w:p>
            <w:r>
              <w:t xml:space="preserve">____  Square side 6</w:t>
            </w:r>
          </w:p>
        </w:tc>
        <w:tc>
          <w:tcPr>
            <w:tcW w:type="pct" w:w="50%"/>
          </w:tcPr>
          <w:p>
            <w:r>
              <w:t xml:space="preserve">B. 20 sq units</w:t>
            </w:r>
          </w:p>
        </w:tc>
      </w:tr>
      <w:tr>
        <w:tc>
          <w:tcPr>
            <w:tcW w:type="pct" w:w="50%"/>
          </w:tcPr>
          <w:p>
            <w:r>
              <w:t xml:space="preserve">____  Parallelogram 9×2</w:t>
            </w:r>
          </w:p>
        </w:tc>
        <w:tc>
          <w:tcPr>
            <w:tcW w:type="pct" w:w="50%"/>
          </w:tcPr>
          <w:p>
            <w:r>
              <w:t xml:space="preserve">A. 24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each parallelogram by whether its area is greater than 50 sq units or 50 or less.</w:t>
      </w:r>
    </w:p>
    <w:p>
      <w:pPr>
        <w:spacing w:after="80" w:before="0"/>
      </w:pPr>
      <w:r>
        <w:rPr>
          <w:i/>
          <w:iCs/>
        </w:rPr>
        <w:t xml:space="preserve">Groups: Area &gt; 50 sq units   |   Area ≤ 50 sq units</w:t>
      </w:r>
    </w:p>
    <w:p>
      <w:pPr>
        <w:spacing w:after="40" w:before="0"/>
      </w:pPr>
      <w:r>
        <w:t xml:space="preserve">   • b = 12, h = 5 → A = 60   → __________________</w:t>
      </w:r>
    </w:p>
    <w:p>
      <w:pPr>
        <w:spacing w:after="40" w:before="0"/>
      </w:pPr>
      <w:r>
        <w:t xml:space="preserve">   • b = 7, h = 6 → A = 42   → __________________</w:t>
      </w:r>
    </w:p>
    <w:p>
      <w:pPr>
        <w:spacing w:after="40" w:before="0"/>
      </w:pPr>
      <w:r>
        <w:t xml:space="preserve">   • b = 10, h = 8 → A = 80   → __________________</w:t>
      </w:r>
    </w:p>
    <w:p>
      <w:pPr>
        <w:spacing w:after="40" w:before="0"/>
      </w:pPr>
      <w:r>
        <w:t xml:space="preserve">   • b = 9, h = 4 → A = 36   → __________________</w:t>
      </w:r>
    </w:p>
    <w:p>
      <w:pPr>
        <w:spacing w:after="40" w:before="0"/>
      </w:pPr>
      <w:r>
        <w:t xml:space="preserve">   • b = 11, h = 7 → A = 77   → __________________</w:t>
      </w:r>
    </w:p>
    <w:p>
      <w:pPr>
        <w:spacing w:after="40" w:before="0"/>
      </w:pPr>
      <w:r>
        <w:t xml:space="preserve">   • b = 5, h = 10 → A = 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pPr>
        <w:spacing w:after="80" w:before="0"/>
      </w:pPr>
      <w:r>
        <w:rPr>
          <w:b/>
          <w:bCs/>
        </w:rPr>
        <w:t xml:space="preserve">8. A blueprint parallelogram has a base of 8 ft, a height of 5 ft, and a slanted side of 7 ft. What is its area?</w:t>
      </w:r>
    </w:p>
    <w:p>
      <w:pPr>
        <w:spacing w:after="40" w:before="0"/>
      </w:pPr>
      <w:r>
        <w:t xml:space="preserve">     A. 40 sq ft</w:t>
      </w:r>
    </w:p>
    <w:p>
      <w:pPr>
        <w:spacing w:after="40" w:before="0"/>
      </w:pPr>
      <w:r>
        <w:t xml:space="preserve">     B. 56 sq ft</w:t>
      </w:r>
    </w:p>
    <w:p>
      <w:pPr>
        <w:spacing w:after="40" w:before="0"/>
      </w:pPr>
      <w:r>
        <w:t xml:space="preserve">     C. 35 sq ft</w:t>
      </w:r>
    </w:p>
    <w:p>
      <w:pPr>
        <w:spacing w:after="40" w:before="0"/>
      </w:pPr>
      <w:r>
        <w:t xml:space="preserve">     D. 26 sq ft</w:t>
      </w:r>
    </w:p>
    <w:p>
      <w:pPr>
        <w:spacing w:after="60" w:before="120"/>
      </w:pPr>
      <w:r>
        <w:rPr>
          <w:color w:val="BBBBBB"/>
        </w:rPr>
        <w:t xml:space="preserve">______________________________________________________________________</w:t>
      </w:r>
    </w:p>
    <w:p>
      <w:pPr>
        <w:spacing w:after="80" w:before="0"/>
      </w:pPr>
      <w:r>
        <w:rPr>
          <w:b/>
          <w:bCs/>
        </w:rPr>
        <w:t xml:space="preserve">9. Each label describes a segment on a parallelogram blueprint. Sort each one into 'Is the height' or 'Is NOT the height'.</w:t>
      </w:r>
    </w:p>
    <w:p>
      <w:pPr>
        <w:spacing w:after="80" w:before="0"/>
      </w:pPr>
      <w:r>
        <w:rPr>
          <w:i/>
          <w:iCs/>
        </w:rPr>
        <w:t xml:space="preserve">Groups: Is the height   |   Is NOT the height</w:t>
      </w:r>
    </w:p>
    <w:p>
      <w:pPr>
        <w:spacing w:after="40" w:before="0"/>
      </w:pPr>
      <w:r>
        <w:t xml:space="preserve">   • A dashed line straight up from the base, making a 90 degree angle   → __________________</w:t>
      </w:r>
    </w:p>
    <w:p>
      <w:pPr>
        <w:spacing w:after="40" w:before="0"/>
      </w:pPr>
      <w:r>
        <w:t xml:space="preserve">   • The slanted left edge of the parallelogram   → __________________</w:t>
      </w:r>
    </w:p>
    <w:p>
      <w:pPr>
        <w:spacing w:after="40" w:before="0"/>
      </w:pPr>
      <w:r>
        <w:t xml:space="preserve">   • The perpendicular distance from the base to the top side   → __________________</w:t>
      </w:r>
    </w:p>
    <w:p>
      <w:pPr>
        <w:spacing w:after="40" w:before="0"/>
      </w:pPr>
      <w:r>
        <w:t xml:space="preserve">   • The long tilted side that connects the bottom to the top   → __________________</w:t>
      </w:r>
    </w:p>
    <w:p>
      <w:pPr>
        <w:spacing w:after="40" w:before="0"/>
      </w:pPr>
      <w:r>
        <w:t xml:space="preserve">   • The straight-up distance measured at a right angle to the base   → __________________</w:t>
      </w:r>
    </w:p>
    <w:p>
      <w:pPr>
        <w:spacing w:after="40" w:before="0"/>
      </w:pPr>
      <w:r>
        <w:t xml:space="preserve">   • The leaning side that is longer than the perpendicular gap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parallelogram's base and height to its correct area (A = base x height).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base 6 ft, height 7 ft</w:t>
            </w:r>
          </w:p>
        </w:tc>
        <w:tc>
          <w:tcPr>
            <w:tcW w:type="pct" w:w="50%"/>
          </w:tcPr>
          <w:p>
            <w:r>
              <w:t xml:space="preserve">D. 60 sq ft</w:t>
            </w:r>
          </w:p>
        </w:tc>
      </w:tr>
      <w:tr>
        <w:tc>
          <w:tcPr>
            <w:tcW w:type="pct" w:w="50%"/>
          </w:tcPr>
          <w:p>
            <w:r>
              <w:t xml:space="preserve">____  base 13 ft, height 2 ft</w:t>
            </w:r>
          </w:p>
        </w:tc>
        <w:tc>
          <w:tcPr>
            <w:tcW w:type="pct" w:w="50%"/>
          </w:tcPr>
          <w:p>
            <w:r>
              <w:t xml:space="preserve">C. 44 sq ft</w:t>
            </w:r>
          </w:p>
        </w:tc>
      </w:tr>
      <w:tr>
        <w:tc>
          <w:tcPr>
            <w:tcW w:type="pct" w:w="50%"/>
          </w:tcPr>
          <w:p>
            <w:r>
              <w:t xml:space="preserve">____  base 4 ft, height 11 ft</w:t>
            </w:r>
          </w:p>
        </w:tc>
        <w:tc>
          <w:tcPr>
            <w:tcW w:type="pct" w:w="50%"/>
          </w:tcPr>
          <w:p>
            <w:r>
              <w:t xml:space="preserve">B. 26 sq ft</w:t>
            </w:r>
          </w:p>
        </w:tc>
      </w:tr>
      <w:tr>
        <w:tc>
          <w:tcPr>
            <w:tcW w:type="pct" w:w="50%"/>
          </w:tcPr>
          <w:p>
            <w:r>
              <w:t xml:space="preserve">____  base 15 ft, height 4 ft</w:t>
            </w:r>
          </w:p>
        </w:tc>
        <w:tc>
          <w:tcPr>
            <w:tcW w:type="pct" w:w="50%"/>
          </w:tcPr>
          <w:p>
            <w:r>
              <w:t xml:space="preserve">A. 42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70 sq cm</w:t>
      </w:r>
    </w:p>
    <w:p>
      <w:pPr>
        <w:spacing w:after="20" w:before="0"/>
      </w:pPr>
      <w:r>
        <w:t xml:space="preserve">     A = b × h = 10 × 7 = 70 square centimeters.</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2. A. 6 ft</w:t>
      </w:r>
    </w:p>
    <w:p>
      <w:pPr>
        <w:spacing w:after="20" w:before="0"/>
      </w:pPr>
      <w:r>
        <w:t xml:space="preserve">     A = b × h → 54 = 9 × h → h = 54 ÷ 9 = 6 ft.</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3. Table</w:t>
      </w:r>
    </w:p>
    <w:p>
      <w:pPr>
        <w:spacing w:after="20" w:before="0"/>
      </w:pPr>
      <w:r>
        <w:t xml:space="preserve">     Patio A — Area: 126 sq ft</w:t>
      </w:r>
    </w:p>
    <w:p>
      <w:pPr>
        <w:spacing w:after="20" w:before="0"/>
      </w:pPr>
      <w:r>
        <w:t xml:space="preserve">     Patio B — Height: 7 ft</w:t>
      </w:r>
    </w:p>
    <w:p>
      <w:pPr>
        <w:spacing w:after="20" w:before="0"/>
      </w:pPr>
      <w:r>
        <w:t xml:space="preserve">     Patio C — Base: 8 ft</w:t>
      </w:r>
    </w:p>
    <w:p>
      <w:pPr>
        <w:spacing w:after="20" w:before="0"/>
      </w:pPr>
      <w:r>
        <w:t xml:space="preserve">     Patio D — Area: 90 sq ft</w:t>
      </w:r>
    </w:p>
    <w:p>
      <w:pPr>
        <w:spacing w:after="40" w:before="0"/>
      </w:pPr>
      <w:r>
        <w:t xml:space="preserve"/>
      </w:r>
    </w:p>
    <w:p>
      <w:pPr>
        <w:spacing w:after="40" w:before="0"/>
      </w:pPr>
      <w:r>
        <w:rPr>
          <w:b/>
          <w:bCs/>
        </w:rPr>
        <w:t xml:space="preserve">4. Matches:</w:t>
      </w:r>
    </w:p>
    <w:p>
      <w:pPr>
        <w:spacing w:after="20" w:before="0"/>
      </w:pPr>
      <w:r>
        <w:t xml:space="preserve">     Triangle 8×6 → 24 sq units</w:t>
      </w:r>
    </w:p>
    <w:p>
      <w:pPr>
        <w:spacing w:after="20" w:before="0"/>
      </w:pPr>
      <w:r>
        <w:t xml:space="preserve">     Parallelogram 5×4 → 20 sq units</w:t>
      </w:r>
    </w:p>
    <w:p>
      <w:pPr>
        <w:spacing w:after="20" w:before="0"/>
      </w:pPr>
      <w:r>
        <w:t xml:space="preserve">     Rectangle 7×3 → 21 sq units</w:t>
      </w:r>
    </w:p>
    <w:p>
      <w:pPr>
        <w:spacing w:after="20" w:before="0"/>
      </w:pPr>
      <w:r>
        <w:t xml:space="preserve">     Triangle 10×8 → 40 sq units</w:t>
      </w:r>
    </w:p>
    <w:p>
      <w:pPr>
        <w:spacing w:after="20" w:before="0"/>
      </w:pPr>
      <w:r>
        <w:t xml:space="preserve">     Square side 6 → 36 sq units</w:t>
      </w:r>
    </w:p>
    <w:p>
      <w:pPr>
        <w:spacing w:after="20" w:before="0"/>
      </w:pPr>
      <w:r>
        <w:t xml:space="preserve">     Parallelogram 9×2 → 18 sq units</w:t>
      </w:r>
    </w:p>
    <w:p>
      <w:pPr>
        <w:spacing w:after="40" w:before="0"/>
      </w:pPr>
      <w:r>
        <w:t xml:space="preserve"/>
      </w:r>
    </w:p>
    <w:p>
      <w:pPr>
        <w:spacing w:after="40" w:before="0"/>
      </w:pPr>
      <w:r>
        <w:rPr>
          <w:b/>
          <w:bCs/>
        </w:rPr>
        <w:t xml:space="preserve">5. Correct groups:</w:t>
      </w:r>
    </w:p>
    <w:p>
      <w:pPr>
        <w:spacing w:after="20" w:before="0"/>
      </w:pPr>
      <w:r>
        <w:t xml:space="preserve">     b = 12, h = 5 → A = 60 → Area &gt; 50 sq units</w:t>
      </w:r>
    </w:p>
    <w:p>
      <w:pPr>
        <w:spacing w:after="20" w:before="0"/>
      </w:pPr>
      <w:r>
        <w:t xml:space="preserve">     b = 7, h = 6 → A = 42 → Area ≤ 50 sq units</w:t>
      </w:r>
    </w:p>
    <w:p>
      <w:pPr>
        <w:spacing w:after="20" w:before="0"/>
      </w:pPr>
      <w:r>
        <w:t xml:space="preserve">     b = 10, h = 8 → A = 80 → Area &gt; 50 sq units</w:t>
      </w:r>
    </w:p>
    <w:p>
      <w:pPr>
        <w:spacing w:after="20" w:before="0"/>
      </w:pPr>
      <w:r>
        <w:t xml:space="preserve">     b = 9, h = 4 → A = 36 → Area ≤ 50 sq units</w:t>
      </w:r>
    </w:p>
    <w:p>
      <w:pPr>
        <w:spacing w:after="20" w:before="0"/>
      </w:pPr>
      <w:r>
        <w:t xml:space="preserve">     b = 11, h = 7 → A = 77 → Area &gt; 50 sq units</w:t>
      </w:r>
    </w:p>
    <w:p>
      <w:pPr>
        <w:spacing w:after="20" w:before="0"/>
      </w:pPr>
      <w:r>
        <w:t xml:space="preserve">     b = 5, h = 10 → A = 50 → Area ≤ 50 sq units</w:t>
      </w:r>
    </w:p>
    <w:p>
      <w:pPr>
        <w:spacing w:after="40" w:before="0"/>
      </w:pPr>
      <w:r>
        <w:t xml:space="preserve"/>
      </w:r>
    </w:p>
    <w:p>
      <w:pPr>
        <w:spacing w:after="40" w:before="0"/>
      </w:pPr>
      <w:r>
        <w:rPr>
          <w:b/>
          <w:bCs/>
        </w:rPr>
        <w:t xml:space="preserve">6.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7.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8. A. 40 sq ft</w:t>
      </w:r>
    </w:p>
    <w:p>
      <w:pPr>
        <w:spacing w:after="20" w:before="0"/>
      </w:pPr>
      <w:r>
        <w:t xml:space="preserve">     Area = base x height = 8 x 5 = 40 sq ft. The 7 ft slanted side is not used; only the perpendicular height belongs in the formula.</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p>
      <w:pPr>
        <w:spacing w:after="40" w:before="0"/>
      </w:pPr>
      <w:r>
        <w:rPr>
          <w:b/>
          <w:bCs/>
        </w:rPr>
        <w:t xml:space="preserve">9. Correct groups:</w:t>
      </w:r>
    </w:p>
    <w:p>
      <w:pPr>
        <w:spacing w:after="20" w:before="0"/>
      </w:pPr>
      <w:r>
        <w:t xml:space="preserve">     A dashed line straight up from the base, making a 90 degree angle → Is the height</w:t>
      </w:r>
    </w:p>
    <w:p>
      <w:pPr>
        <w:spacing w:after="20" w:before="0"/>
      </w:pPr>
      <w:r>
        <w:t xml:space="preserve">     The slanted left edge of the parallelogram → Is NOT the height</w:t>
      </w:r>
    </w:p>
    <w:p>
      <w:pPr>
        <w:spacing w:after="20" w:before="0"/>
      </w:pPr>
      <w:r>
        <w:t xml:space="preserve">     The perpendicular distance from the base to the top side → Is the height</w:t>
      </w:r>
    </w:p>
    <w:p>
      <w:pPr>
        <w:spacing w:after="20" w:before="0"/>
      </w:pPr>
      <w:r>
        <w:t xml:space="preserve">     The long tilted side that connects the bottom to the top → Is NOT the height</w:t>
      </w:r>
    </w:p>
    <w:p>
      <w:pPr>
        <w:spacing w:after="20" w:before="0"/>
      </w:pPr>
      <w:r>
        <w:t xml:space="preserve">     The straight-up distance measured at a right angle to the base → Is the height</w:t>
      </w:r>
    </w:p>
    <w:p>
      <w:pPr>
        <w:spacing w:after="20" w:before="0"/>
      </w:pPr>
      <w:r>
        <w:t xml:space="preserve">     The leaning side that is longer than the perpendicular gap → Is NOT the height</w:t>
      </w:r>
    </w:p>
    <w:p>
      <w:pPr>
        <w:spacing w:after="40" w:before="0"/>
      </w:pPr>
      <w:r>
        <w:t xml:space="preserve"/>
      </w:r>
    </w:p>
    <w:p>
      <w:pPr>
        <w:spacing w:after="40" w:before="0"/>
      </w:pPr>
      <w:r>
        <w:rPr>
          <w:b/>
          <w:bCs/>
        </w:rPr>
        <w:t xml:space="preserve">10. Matches:</w:t>
      </w:r>
    </w:p>
    <w:p>
      <w:pPr>
        <w:spacing w:after="20" w:before="0"/>
      </w:pPr>
      <w:r>
        <w:t xml:space="preserve">     base 6 ft, height 7 ft → 42 sq ft</w:t>
      </w:r>
    </w:p>
    <w:p>
      <w:pPr>
        <w:spacing w:after="20" w:before="0"/>
      </w:pPr>
      <w:r>
        <w:t xml:space="preserve">     base 13 ft, height 2 ft → 26 sq ft</w:t>
      </w:r>
    </w:p>
    <w:p>
      <w:pPr>
        <w:spacing w:after="20" w:before="0"/>
      </w:pPr>
      <w:r>
        <w:t xml:space="preserve">     base 4 ft, height 11 ft → 44 sq ft</w:t>
      </w:r>
    </w:p>
    <w:p>
      <w:pPr>
        <w:spacing w:after="20" w:before="0"/>
      </w:pPr>
      <w:r>
        <w:t xml:space="preserve">     base 15 ft, height 4 ft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Parallelograms and Rhombuses Homework</dc:title>
  <dc:creator>Neft Teacher</dc:creator>
  <cp:lastModifiedBy>Un-named</cp:lastModifiedBy>
  <cp:revision>1</cp:revision>
  <dcterms:created xsi:type="dcterms:W3CDTF">2026-08-11T11:15:01.755Z</dcterms:created>
  <dcterms:modified xsi:type="dcterms:W3CDTF">2026-08-11T11:15:01.755Z</dcterms:modified>
</cp:coreProperties>
</file>

<file path=docProps/custom.xml><?xml version="1.0" encoding="utf-8"?>
<Properties xmlns="http://schemas.openxmlformats.org/officeDocument/2006/custom-properties" xmlns:vt="http://schemas.openxmlformats.org/officeDocument/2006/docPropsVTypes"/>
</file>