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Net      •      Base area</w:t>
            </w:r>
          </w:p>
        </w:tc>
      </w:tr>
    </w:tbl>
    <w:p>
      <w:pPr>
        <w:spacing w:after="80"/>
      </w:pPr>
      <w:r>
        <w:t xml:space="preserve"/>
      </w:r>
    </w:p>
    <w:p>
      <w:pPr>
        <w:spacing w:after="120" w:before="80"/>
      </w:pPr>
      <w:r>
        <w:rPr>
          <w:b/>
          <w:bCs/>
          <w:color w:val="12355B"/>
          <w:sz w:val="22"/>
          <w:szCs w:val="22"/>
        </w:rPr>
        <w:t xml:space="preserve">1.  </w:t>
      </w:r>
      <w:r>
        <w:rPr>
          <w:sz w:val="22"/>
          <w:szCs w:val="22"/>
        </w:rPr>
        <w:t xml:space="preserve">The space inside a rectangular prism, found with V = l × w × h, is the ___.</w:t>
      </w:r>
    </w:p>
    <w:p>
      <w:pPr>
        <w:spacing w:after="120" w:before="80"/>
      </w:pPr>
      <w:r>
        <w:rPr>
          <w:b/>
          <w:bCs/>
          <w:color w:val="12355B"/>
          <w:sz w:val="22"/>
          <w:szCs w:val="22"/>
        </w:rPr>
        <w:t xml:space="preserve">2.  </w:t>
      </w:r>
      <w:r>
        <w:rPr>
          <w:sz w:val="22"/>
          <w:szCs w:val="22"/>
        </w:rPr>
        <w:t xml:space="preserve">The amount of space inside a three-dimensional solid is its ___.</w:t>
      </w:r>
    </w:p>
    <w:p>
      <w:pPr>
        <w:spacing w:after="120" w:before="80"/>
      </w:pPr>
      <w:r>
        <w:rPr>
          <w:b/>
          <w:bCs/>
          <w:color w:val="12355B"/>
          <w:sz w:val="22"/>
          <w:szCs w:val="22"/>
        </w:rPr>
        <w:t xml:space="preserve">3.  </w:t>
      </w:r>
      <w:r>
        <w:rPr>
          <w:sz w:val="22"/>
          <w:szCs w:val="22"/>
        </w:rPr>
        <w:t xml:space="preserve">A solid with six rectangular faces is a ___.</w:t>
      </w:r>
    </w:p>
    <w:p>
      <w:pPr>
        <w:spacing w:after="120" w:before="80"/>
      </w:pPr>
      <w:r>
        <w:rPr>
          <w:b/>
          <w:bCs/>
          <w:color w:val="12355B"/>
          <w:sz w:val="22"/>
          <w:szCs w:val="22"/>
        </w:rPr>
        <w:t xml:space="preserve">4.  </w:t>
      </w:r>
      <w:r>
        <w:rPr>
          <w:sz w:val="22"/>
          <w:szCs w:val="22"/>
        </w:rPr>
        <w:t xml:space="preserve">The unit used to measure volume is ___.</w:t>
      </w:r>
    </w:p>
    <w:p>
      <w:pPr>
        <w:spacing w:after="120" w:before="80"/>
      </w:pPr>
      <w:r>
        <w:rPr>
          <w:b/>
          <w:bCs/>
          <w:color w:val="12355B"/>
          <w:sz w:val="22"/>
          <w:szCs w:val="22"/>
        </w:rPr>
        <w:t xml:space="preserve">5.  </w:t>
      </w:r>
      <w:r>
        <w:rPr>
          <w:sz w:val="22"/>
          <w:szCs w:val="22"/>
        </w:rPr>
        <w:t xml:space="preserve">The measurements of length, width, and height of a solid are its ___.</w:t>
      </w:r>
    </w:p>
    <w:p>
      <w:pPr>
        <w:spacing w:after="120" w:before="80"/>
      </w:pPr>
      <w:r>
        <w:rPr>
          <w:b/>
          <w:bCs/>
          <w:color w:val="12355B"/>
          <w:sz w:val="22"/>
          <w:szCs w:val="22"/>
        </w:rPr>
        <w:t xml:space="preserve">6.  </w:t>
      </w:r>
      <w:r>
        <w:rPr>
          <w:sz w:val="22"/>
          <w:szCs w:val="22"/>
        </w:rPr>
        <w:t xml:space="preserve">A flat pattern that folds into a solid is a ___.</w:t>
      </w:r>
    </w:p>
    <w:p>
      <w:pPr>
        <w:spacing w:after="120" w:before="80"/>
      </w:pPr>
      <w:r>
        <w:rPr>
          <w:b/>
          <w:bCs/>
          <w:color w:val="12355B"/>
          <w:sz w:val="22"/>
          <w:szCs w:val="22"/>
        </w:rPr>
        <w:t xml:space="preserve">7.  </w:t>
      </w:r>
      <w:r>
        <w:rPr>
          <w:sz w:val="22"/>
          <w:szCs w:val="22"/>
        </w:rPr>
        <w:t xml:space="preserve">The area of the bottom face of a prism, multiplied by height to find volume,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of Rectangular Prisms — </w:t>
      </w:r>
      <w:r>
        <w:rPr>
          <w:sz w:val="20"/>
          <w:szCs w:val="20"/>
        </w:rPr>
        <w:t xml:space="preserve">The space inside a rectangular prism. Formula: V = Bh = l × w × h.</w:t>
      </w:r>
      <w:r>
        <w:rPr>
          <w:i/>
          <w:iCs/>
          <w:color w:val="5F6F80"/>
          <w:sz w:val="18"/>
          <w:szCs w:val="18"/>
        </w:rPr>
        <w:br/>
        <w:t xml:space="preserve">Volumen de prismas rectangulares — El espacio dentro de un prisma rectangular. Fórmula: V = Bh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Dimensions — </w:t>
      </w:r>
      <w:r>
        <w:rPr>
          <w:sz w:val="20"/>
          <w:szCs w:val="20"/>
        </w:rPr>
        <w:t xml:space="preserve">How long, how wide, and how tall a shape is.</w:t>
      </w:r>
      <w:r>
        <w:rPr>
          <w:i/>
          <w:iCs/>
          <w:color w:val="5F6F80"/>
          <w:sz w:val="18"/>
          <w:szCs w:val="18"/>
        </w:rPr>
        <w:br/>
        <w:t xml:space="preserve">Dimensiones — Qué tan largo, ancho y alto es una figura.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tank's volume is ___ in³ because V = ___ × ___ × ___. It holds about ___ gallons because ___ ÷ 231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still multiply length × width × height even when an edge is a fraction or decimal.</w:t>
            </w:r>
          </w:p>
          <w:p>
            <w:pPr>
              <w:spacing w:after="80"/>
            </w:pPr>
            <w:r>
              <w:rPr>
                <w:b/>
                <w:bCs/>
                <w:color w:val="12355B"/>
                <w:sz w:val="19"/>
                <w:szCs w:val="19"/>
              </w:rPr>
              <w:t xml:space="preserve">Evidence:  </w:t>
            </w:r>
            <w:r>
              <w:rPr>
                <w:sz w:val="19"/>
                <w:szCs w:val="19"/>
              </w:rPr>
              <w:t xml:space="preserve">Students explain the formula stays the same (V = l × w × h = 2 × 1.5 × 1 = 3 ft³) and that a fractional edge just means multiplying with a fraction or decimal.</w:t>
            </w:r>
          </w:p>
          <w:p>
            <w:pPr>
              <w:spacing w:after="80"/>
            </w:pPr>
            <w:r>
              <w:rPr>
                <w:b/>
                <w:bCs/>
                <w:color w:val="12355B"/>
                <w:sz w:val="19"/>
                <w:szCs w:val="19"/>
              </w:rPr>
              <w:t xml:space="preserve">Reasoning:  </w:t>
            </w:r>
            <w:r>
              <w:rPr>
                <w:sz w:val="19"/>
                <w:szCs w:val="19"/>
              </w:rPr>
              <w:t xml:space="preserve">This evidence connects the definition of volume of rectangular prisms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15 ft³</w:t>
      </w:r>
    </w:p>
    <w:p>
      <w:pPr>
        <w:spacing w:after="40"/>
        <w:ind w:left="420"/>
      </w:pPr>
      <w:r>
        <w:rPr>
          <w:sz w:val="20"/>
          <w:szCs w:val="20"/>
        </w:rPr>
        <w:t xml:space="preserve">C)  12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9 ft</w:t>
      </w:r>
    </w:p>
    <w:p>
      <w:pPr>
        <w:spacing w:after="40"/>
        <w:ind w:left="420"/>
      </w:pPr>
      <w:r>
        <w:rPr>
          <w:sz w:val="20"/>
          <w:szCs w:val="20"/>
        </w:rPr>
        <w:t xml:space="preserve">C)  6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C)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A)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B)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C)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9c83cc1192bd0a266ec0cf05a0df35523061717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2026-08-10T22:52:30.225Z</dcterms:created>
  <dcterms:modified xsi:type="dcterms:W3CDTF">2026-08-10T22:52:30.225Z</dcterms:modified>
</cp:coreProperties>
</file>

<file path=docProps/custom.xml><?xml version="1.0" encoding="utf-8"?>
<Properties xmlns="http://schemas.openxmlformats.org/officeDocument/2006/custom-properties" xmlns:vt="http://schemas.openxmlformats.org/officeDocument/2006/docPropsVTypes"/>
</file>