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Writing a whole number as a product of only prime numbers.</w:t>
      </w:r>
    </w:p>
    <w:p>
      <w:pPr>
        <w:spacing w:after="120" w:before="80"/>
      </w:pPr>
      <w:r>
        <w:rPr>
          <w:b/>
          <w:bCs/>
          <w:color w:val="12355B"/>
          <w:sz w:val="22"/>
          <w:szCs w:val="22"/>
        </w:rPr>
        <w:t xml:space="preserve">2.  </w:t>
      </w:r>
      <w:r>
        <w:rPr>
          <w:sz w:val="22"/>
          <w:szCs w:val="22"/>
        </w:rPr>
        <w:t xml:space="preserve">A whole number greater than 1 with exactly two factors, 1 and itself, is a ___ number.</w:t>
      </w:r>
    </w:p>
    <w:p>
      <w:pPr>
        <w:spacing w:after="120" w:before="80"/>
      </w:pPr>
      <w:r>
        <w:rPr>
          <w:b/>
          <w:bCs/>
          <w:color w:val="12355B"/>
          <w:sz w:val="22"/>
          <w:szCs w:val="22"/>
        </w:rPr>
        <w:t xml:space="preserve">3.  </w:t>
      </w:r>
      <w:r>
        <w:rPr>
          <w:sz w:val="22"/>
          <w:szCs w:val="22"/>
        </w:rPr>
        <w:t xml:space="preserve">A whole number greater than 1 that has more than two factors is a ___ number.</w:t>
      </w:r>
    </w:p>
    <w:p>
      <w:pPr>
        <w:spacing w:after="120" w:before="80"/>
      </w:pPr>
      <w:r>
        <w:rPr>
          <w:b/>
          <w:bCs/>
          <w:color w:val="12355B"/>
          <w:sz w:val="22"/>
          <w:szCs w:val="22"/>
        </w:rPr>
        <w:t xml:space="preserve">4.  </w:t>
      </w:r>
      <w:r>
        <w:rPr>
          <w:sz w:val="22"/>
          <w:szCs w:val="22"/>
        </w:rPr>
        <w:t xml:space="preserve">A number that divides evenly into another number is called a ___.</w:t>
      </w:r>
    </w:p>
    <w:p>
      <w:pPr>
        <w:spacing w:after="120" w:before="80"/>
      </w:pPr>
      <w:r>
        <w:rPr>
          <w:b/>
          <w:bCs/>
          <w:color w:val="12355B"/>
          <w:sz w:val="22"/>
          <w:szCs w:val="22"/>
        </w:rPr>
        <w:t xml:space="preserve">5.  </w:t>
      </w:r>
      <w:r>
        <w:rPr>
          <w:sz w:val="22"/>
          <w:szCs w:val="22"/>
        </w:rPr>
        <w:t xml:space="preserve">I can break a number into its prime factors step by step using a ___.</w:t>
      </w:r>
    </w:p>
    <w:p>
      <w:pPr>
        <w:spacing w:after="120" w:before="80"/>
      </w:pPr>
      <w:r>
        <w:rPr>
          <w:b/>
          <w:bCs/>
          <w:color w:val="12355B"/>
          <w:sz w:val="22"/>
          <w:szCs w:val="22"/>
        </w:rPr>
        <w:t xml:space="preserve">6.  </w:t>
      </w:r>
      <w:r>
        <w:rPr>
          <w:sz w:val="22"/>
          <w:szCs w:val="22"/>
        </w:rPr>
        <w:t xml:space="preserve">In 2³, the small number 3 is the ___ and it shows 2 is multiplied 3 times.</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whole number as a product of only prime numbers.</w:t>
      </w:r>
      <w:r>
        <w:rPr>
          <w:i/>
          <w:iCs/>
          <w:color w:val="5F6F80"/>
          <w:sz w:val="18"/>
          <w:szCs w:val="18"/>
        </w:rPr>
        <w:br/>
        <w:t xml:space="preserve">Factorización prima — Escribir un número entero como un producto de solo números primos.</w:t>
      </w:r>
    </w:p>
    <w:p>
      <w:pPr>
        <w:spacing w:after="60"/>
      </w:pPr>
      <w:r>
        <w:rPr>
          <w:b/>
          <w:bCs/>
          <w:color w:val="1FA6A2"/>
          <w:sz w:val="22"/>
          <w:szCs w:val="22"/>
        </w:rPr>
        <w:t xml:space="preserve">☐  </w:t>
      </w:r>
      <w:r>
        <w:rPr>
          <w:b/>
          <w:bCs/>
          <w:color w:val="12355B"/>
          <w:sz w:val="20"/>
          <w:szCs w:val="20"/>
        </w:rPr>
        <w:t xml:space="preserve">Prime number — </w:t>
      </w:r>
      <w:r>
        <w:rPr>
          <w:sz w:val="20"/>
          <w:szCs w:val="20"/>
        </w:rPr>
        <w:t xml:space="preserve">A number bigger than 1 that you can only divide by 1 and itself.</w:t>
      </w:r>
      <w:r>
        <w:rPr>
          <w:i/>
          <w:iCs/>
          <w:color w:val="5F6F80"/>
          <w:sz w:val="18"/>
          <w:szCs w:val="18"/>
        </w:rPr>
        <w:br/>
        <w:t xml:space="preserve">Número primo — Un número mayor que 1 que solo se puede dividir entre 1 y sí mismo.</w:t>
      </w:r>
    </w:p>
    <w:p>
      <w:pPr>
        <w:spacing w:after="60"/>
      </w:pPr>
      <w:r>
        <w:rPr>
          <w:b/>
          <w:bCs/>
          <w:color w:val="1FA6A2"/>
          <w:sz w:val="22"/>
          <w:szCs w:val="22"/>
        </w:rPr>
        <w:t xml:space="preserve">☐  </w:t>
      </w:r>
      <w:r>
        <w:rPr>
          <w:b/>
          <w:bCs/>
          <w:color w:val="12355B"/>
          <w:sz w:val="20"/>
          <w:szCs w:val="20"/>
        </w:rPr>
        <w:t xml:space="preserve">Composite number — </w:t>
      </w:r>
      <w:r>
        <w:rPr>
          <w:sz w:val="20"/>
          <w:szCs w:val="20"/>
        </w:rPr>
        <w:t xml:space="preserve">A number bigger than 1 that you can divide by more than just 1 and itself.</w:t>
      </w:r>
      <w:r>
        <w:rPr>
          <w:i/>
          <w:iCs/>
          <w:color w:val="5F6F80"/>
          <w:sz w:val="18"/>
          <w:szCs w:val="18"/>
        </w:rPr>
        <w:br/>
        <w:t xml:space="preserve">Número compuesto — Un número mayor que 1 que se puede dividir entre más números, no solo 1 y sí mismo.</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factor of a whole number divides it evenly, with no remainder. For example, 3 is a factor of 12 because 12 ÷ 3 = 4.</w:t>
      </w:r>
      <w:r>
        <w:rPr>
          <w:i/>
          <w:iCs/>
          <w:color w:val="5F6F80"/>
          <w:sz w:val="18"/>
          <w:szCs w:val="18"/>
        </w:rPr>
        <w:br/>
        <w:t xml:space="preserve">Factor — Un factor de un número entero lo divide exactamente, sin dejar residuo. Por ejemplo, 3 es un factor de 12 porque 12 ÷ 3 = 4.</w:t>
      </w:r>
    </w:p>
    <w:p>
      <w:pPr>
        <w:spacing w:after="60"/>
      </w:pPr>
      <w:r>
        <w:rPr>
          <w:b/>
          <w:bCs/>
          <w:color w:val="1FA6A2"/>
          <w:sz w:val="22"/>
          <w:szCs w:val="22"/>
        </w:rPr>
        <w:t xml:space="preserve">☐  </w:t>
      </w:r>
      <w:r>
        <w:rPr>
          <w:b/>
          <w:bCs/>
          <w:color w:val="12355B"/>
          <w:sz w:val="20"/>
          <w:szCs w:val="20"/>
        </w:rPr>
        <w:t xml:space="preserve">Factor tree — </w:t>
      </w:r>
      <w:r>
        <w:rPr>
          <w:sz w:val="20"/>
          <w:szCs w:val="20"/>
        </w:rPr>
        <w:t xml:space="preserve">A picture that splits a number into its prime numbers, step by step.</w:t>
      </w:r>
      <w:r>
        <w:rPr>
          <w:i/>
          <w:iCs/>
          <w:color w:val="5F6F80"/>
          <w:sz w:val="18"/>
          <w:szCs w:val="18"/>
        </w:rPr>
        <w:br/>
        <w:t xml:space="preserve">Árbol de factores — Un dibujo que separa un número en sus números primos, paso a paso.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Because 72 = ___, I can multiply combinations of those prime factors to get factors like ___, so a grid that works is ___ by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60 is composite because it has more than two factors.</w:t>
            </w:r>
          </w:p>
          <w:p>
            <w:pPr>
              <w:spacing w:after="80"/>
            </w:pPr>
            <w:r>
              <w:rPr>
                <w:b/>
                <w:bCs/>
                <w:color w:val="12355B"/>
                <w:sz w:val="19"/>
                <w:szCs w:val="19"/>
              </w:rPr>
              <w:t xml:space="preserve">Evidence:  </w:t>
            </w:r>
            <w:r>
              <w:rPr>
                <w:sz w:val="19"/>
                <w:szCs w:val="19"/>
              </w:rPr>
              <w:t xml:space="preserve">Students say 60 is composite because it has more than two factors (it is divisible by numbers other than 1 and 60, such as 2, 3, 5, 6), so it can be broken down.</w:t>
            </w:r>
          </w:p>
          <w:p>
            <w:pPr>
              <w:spacing w:after="80"/>
            </w:pPr>
            <w:r>
              <w:rPr>
                <w:b/>
                <w:bCs/>
                <w:color w:val="12355B"/>
                <w:sz w:val="19"/>
                <w:szCs w:val="19"/>
              </w:rPr>
              <w:t xml:space="preserve">Reasoning:  </w:t>
            </w:r>
            <w:r>
              <w:rPr>
                <w:sz w:val="19"/>
                <w:szCs w:val="19"/>
              </w:rPr>
              <w:t xml:space="preserve">This evidence connects the definition of prime factorization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pageBreakBefore/>
        <w:pBdr>
          <w:bottom w:val="single" w:color="1FA6A2" w:sz="14" w:space="6"/>
        </w:pBdr>
        <w:spacing w:after="140" w:before="0"/>
      </w:pPr>
      <w:r>
        <w:rPr>
          <w:b/>
          <w:bCs/>
          <w:color w:val="12355B"/>
          <w:sz w:val="30"/>
          <w:szCs w:val="30"/>
        </w:rPr>
        <w:t xml:space="preserve">Practice — Level 0</w:t>
      </w:r>
    </w:p>
    <w:p>
      <w:pPr>
        <w:pStyle w:val="Heading2"/>
        <w:spacing w:after="80" w:before="180"/>
      </w:pPr>
      <w:r>
        <w:rPr>
          <w:b/>
          <w:bCs/>
          <w:color w:val="12355B"/>
          <w:sz w:val="24"/>
          <w:szCs w:val="24"/>
        </w:rPr>
        <w:t xml:space="preserve">One Step at a Time</w:t>
      </w:r>
      <w:r>
        <w:rPr>
          <w:i/>
          <w:iCs/>
          <w:color w:val="1FA6A2"/>
          <w:sz w:val="19"/>
          <w:szCs w:val="19"/>
        </w:rPr>
        <w:t xml:space="preserve">   extra support — you can do this</w:t>
      </w:r>
    </w:p>
    <w:p>
      <w:pPr>
        <w:spacing w:after="100"/>
      </w:pPr>
      <w:r>
        <w:rPr>
          <w:i/>
          <w:iCs/>
          <w:color w:val="5F6F80"/>
          <w:sz w:val="19"/>
          <w:szCs w:val="19"/>
        </w:rPr>
        <w:t xml:space="preserve">Take your time. Some steps are started for you.</w:t>
      </w:r>
    </w:p>
    <w:p>
      <w:pPr>
        <w:keepNext/>
        <w:spacing w:after="60" w:before="160"/>
      </w:pPr>
      <w:r>
        <w:rPr>
          <w:b/>
          <w:bCs/>
          <w:color w:val="12355B"/>
          <w:sz w:val="24"/>
          <w:szCs w:val="24"/>
        </w:rPr>
        <w:t xml:space="preserve">1.  </w:t>
      </w:r>
      <w:r>
        <w:rPr>
          <w:b/>
          <w:bCs/>
          <w:sz w:val="23"/>
          <w:szCs w:val="23"/>
        </w:rPr>
        <w:t xml:space="preserve">Which number is a prime number?</w:t>
      </w:r>
    </w:p>
    <w:p>
      <w:pPr>
        <w:spacing w:after="90"/>
        <w:ind w:left="480"/>
      </w:pPr>
      <w:r>
        <w:rPr>
          <w:sz w:val="24"/>
          <w:szCs w:val="24"/>
        </w:rPr>
        <w:t xml:space="preserve">A)   7</w:t>
      </w:r>
    </w:p>
    <w:p>
      <w:pPr>
        <w:spacing w:after="90"/>
        <w:ind w:left="480"/>
      </w:pPr>
      <w:r>
        <w:rPr>
          <w:sz w:val="24"/>
          <w:szCs w:val="24"/>
        </w:rPr>
        <w:t xml:space="preserve">B)   8</w:t>
      </w:r>
    </w:p>
    <w:p>
      <w:pPr>
        <w:spacing w:after="100"/>
      </w:pPr>
      <w:r>
        <w:rPr>
          <w:i/>
          <w:iCs/>
          <w:color w:val="5F6F80"/>
          <w:sz w:val="19"/>
          <w:szCs w:val="19"/>
        </w:rPr>
        <w:t xml:space="preserve">Circle the answer that is correct.</w:t>
      </w:r>
    </w:p>
    <w:p>
      <w:pPr>
        <w:keepNext/>
        <w:spacing w:after="60" w:before="160"/>
      </w:pPr>
      <w:r>
        <w:rPr>
          <w:b/>
          <w:bCs/>
          <w:color w:val="12355B"/>
          <w:sz w:val="24"/>
          <w:szCs w:val="24"/>
        </w:rPr>
        <w:t xml:space="preserve">2.  </w:t>
      </w:r>
      <w:r>
        <w:rPr>
          <w:b/>
          <w:bCs/>
          <w:sz w:val="23"/>
          <w:szCs w:val="23"/>
        </w:rPr>
        <w:t xml:space="preserve">Finish the factor tree for 12.</w:t>
      </w:r>
    </w:p>
    <w:p>
      <w:pPr>
        <w:spacing w:after="20" w:before="50"/>
      </w:pPr>
      <w:r>
        <w:rPr>
          <w:b/>
          <w:bCs/>
          <w:color w:val="6B4FA0"/>
          <w:sz w:val="22"/>
          <w:szCs w:val="22"/>
        </w:rPr>
        <w:t xml:space="preserve">Step 1:  </w:t>
      </w:r>
      <w:r>
        <w:rPr>
          <w:sz w:val="22"/>
          <w:szCs w:val="22"/>
        </w:rPr>
        <w:t xml:space="preserve">12 = 2 × 6</w:t>
      </w:r>
    </w:p>
    <w:p>
      <w:pPr>
        <w:keepNext/>
        <w:spacing w:after="0" w:before="50"/>
      </w:pPr>
      <w:r>
        <w:rPr>
          <w:b/>
          <w:bCs/>
          <w:color w:val="6B4FA0"/>
          <w:sz w:val="22"/>
          <w:szCs w:val="22"/>
        </w:rPr>
        <w:t xml:space="preserve">Step 2:  </w:t>
      </w:r>
    </w:p>
    <w:p>
      <w:pPr>
        <w:pBdr>
          <w:bottom w:val="single" w:color="AFBECC" w:sz="6"/>
        </w:pBdr>
        <w:spacing w:after="30" w:before="150"/>
      </w:pPr>
      <w:r>
        <w:t xml:space="preserve"/>
      </w:r>
    </w:p>
    <w:p>
      <w:pPr>
        <w:keepNext/>
        <w:spacing w:after="0" w:before="50"/>
      </w:pPr>
      <w:r>
        <w:rPr>
          <w:b/>
          <w:bCs/>
          <w:color w:val="6B4FA0"/>
          <w:sz w:val="22"/>
          <w:szCs w:val="22"/>
        </w:rPr>
        <w:t xml:space="preserve">Step 3:  </w:t>
      </w:r>
    </w:p>
    <w:p>
      <w:pPr>
        <w:pBdr>
          <w:bottom w:val="single" w:color="AFBECC" w:sz="6"/>
        </w:pBdr>
        <w:spacing w:after="30" w:before="150"/>
      </w:pPr>
      <w:r>
        <w:t xml:space="preserve"/>
      </w:r>
    </w:p>
    <w:p>
      <w:pPr>
        <w:keepNext/>
        <w:spacing w:after="60" w:before="160"/>
      </w:pPr>
      <w:r>
        <w:rPr>
          <w:b/>
          <w:bCs/>
          <w:color w:val="12355B"/>
          <w:sz w:val="24"/>
          <w:szCs w:val="24"/>
        </w:rPr>
        <w:t xml:space="preserve">3.  </w:t>
      </w:r>
      <w:r>
        <w:rPr>
          <w:b/>
          <w:bCs/>
          <w:sz w:val="23"/>
          <w:szCs w:val="23"/>
        </w:rPr>
        <w:t xml:space="preserve">A number with exactly two factors, 1 and itself, is a __________ number.</w:t>
      </w:r>
    </w:p>
    <w:p>
      <w:pPr>
        <w:spacing w:after="40"/>
      </w:pPr>
      <w:r>
        <w:rPr>
          <w:b/>
          <w:bCs/>
          <w:color w:val="1FA6A2"/>
          <w:sz w:val="20"/>
          <w:szCs w:val="20"/>
        </w:rPr>
        <w:t xml:space="preserve">Hint:  </w:t>
      </w:r>
      <w:r>
        <w:rPr>
          <w:i/>
          <w:iCs/>
          <w:color w:val="5F6F80"/>
          <w:sz w:val="20"/>
          <w:szCs w:val="20"/>
        </w:rPr>
        <w:t xml:space="preserve">Starts with the letter “p”.</w:t>
      </w:r>
    </w:p>
    <w:p>
      <w:pPr>
        <w:pBdr>
          <w:bottom w:val="single" w:color="AFBECC" w:sz="6"/>
        </w:pBdr>
        <w:spacing w:after="30" w:before="150"/>
      </w:pPr>
      <w:r>
        <w:t xml:space="preserve"/>
      </w:r>
    </w:p>
    <w:p>
      <w:pPr>
        <w:keepNext/>
        <w:spacing w:after="60" w:before="160"/>
      </w:pPr>
      <w:r>
        <w:rPr>
          <w:b/>
          <w:bCs/>
          <w:color w:val="12355B"/>
          <w:sz w:val="24"/>
          <w:szCs w:val="24"/>
        </w:rPr>
        <w:t xml:space="preserve">4.  </w:t>
      </w:r>
      <w:r>
        <w:rPr>
          <w:b/>
          <w:bCs/>
          <w:sz w:val="23"/>
          <w:szCs w:val="23"/>
        </w:rPr>
        <w:t xml:space="preserve">Breaking a number into a product of prime numbers is called prime __________.</w:t>
      </w:r>
    </w:p>
    <w:p>
      <w:pPr>
        <w:spacing w:after="40"/>
      </w:pPr>
      <w:r>
        <w:rPr>
          <w:b/>
          <w:bCs/>
          <w:color w:val="1FA6A2"/>
          <w:sz w:val="20"/>
          <w:szCs w:val="20"/>
        </w:rPr>
        <w:t xml:space="preserve">Hint:  </w:t>
      </w:r>
      <w:r>
        <w:rPr>
          <w:i/>
          <w:iCs/>
          <w:color w:val="5F6F80"/>
          <w:sz w:val="20"/>
          <w:szCs w:val="20"/>
        </w:rPr>
        <w:t xml:space="preserve">Starts with the letter “f”.</w:t>
      </w:r>
    </w:p>
    <w:p>
      <w:pPr>
        <w:pBdr>
          <w:bottom w:val="single" w:color="AFBECC" w:sz="6"/>
        </w:pBdr>
        <w:spacing w:after="30" w:before="150"/>
      </w:pPr>
      <w:r>
        <w:t xml:space="preserve"/>
      </w:r>
    </w:p>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2026-08-10T22:52:33.310Z</dcterms:created>
  <dcterms:modified xsi:type="dcterms:W3CDTF">2026-08-10T22:52:33.310Z</dcterms:modified>
</cp:coreProperties>
</file>

<file path=docProps/custom.xml><?xml version="1.0" encoding="utf-8"?>
<Properties xmlns="http://schemas.openxmlformats.org/officeDocument/2006/custom-properties" xmlns:vt="http://schemas.openxmlformats.org/officeDocument/2006/docPropsVTypes"/>
</file>