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GCF Factor Grid Challenge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1-2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6.NS.4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Partner capture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Greatest Common Factor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number-pair cards and factor grids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greatest common factor of two numbers and explain why it is greatest.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set, two factor grids, and highlighters per pair. Shuffle the cards face down.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Players take turns flipping a card and listing the factors of both numbers on the grid.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 card is only “captured” after the player names the GCF and explains why it is the greatest.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Number-pair cards, Factor grids, Highlighters,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Provide a factor rainbow example so students list factors in pairs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GCF is ___ because it is the largest factor both numbers share.”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highlight common factors in one color, the greatest in a second color.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factor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factor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number that divides evenly into another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common factor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factor común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factor shared by two numbers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greatest common factor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máximo común divisor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largest shared factor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one pair to prove their largest factor really divides both numbers.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GCF Factor Grid Challenge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greatest common factor of two numbers and explain why it is greatest.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Number-pair cards, Factor grid, Highlighter.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Flip a card. List all factors of each number on your grid.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Highlight the factors that appear on both lists.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Circle the largest highlighted factor — that is the GCF.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Say the GCF out loud and explain why it is greatest to capture the card.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Number-Pair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List the factors of both numbers, circle the ones they share, then capture the card by naming the GCF.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12 and 18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24 and 36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16 and 40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30 and 45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14 and 35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27 and 36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20 and 50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48 and 60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21 and 28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15 and 50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(factors of each number):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Choose one card. Explain how you know your GCF is the greatest, not just any common factor.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GCF of ___ and ___ is ___ because it is the largest factor they both share.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Find two numbers whose GCF is 1. What do we call numbers like these? (relatively prime)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1-2  ·  GCF Factor Grid Challenge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6.NS.4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12 and 18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24 and 36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16 and 40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30 and 45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14 and 35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7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27 and 36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9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20 and 50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48 and 60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21 and 28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7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15 and 50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sometimes pick a common factor that is not the largest — require the full factor list.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Challenge answer: numbers with GCF 1 are relatively prime (e.g., 8 and 15).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1 Lesson 1-2  ·  6.NS.4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