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Rational Numbers on the Coordinate Plane — Homework</w:t>
      </w:r>
    </w:p>
    <w:p>
      <w:pPr>
        <w:spacing w:after="160" w:before="0"/>
      </w:pPr>
      <w:r>
        <w:rPr>
          <w:i/>
          <w:iCs/>
        </w:rPr>
        <w:t xml:space="preserve">Lesson 7-5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and identify points on the coordinate plane using ordered pairs.</w:t>
      </w:r>
    </w:p>
    <w:p>
      <w:pPr>
        <w:spacing w:after="60" w:before="0"/>
      </w:pPr>
      <w:r>
        <w:t xml:space="preserve">Language: I can explain my work using the words coordinate plane, ordered pair, origin, and quadrant.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on the Coordinate Plane (Representar en el plano de coordenadas)</w:t>
      </w:r>
      <w:r>
        <w:t xml:space="preserve"> — Plot a point by moving horizontally to its x-coordinate and vertically to its y-coordinate.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ordered pair names a point 3 units right and 7 units up from the origin?</w:t>
      </w:r>
    </w:p>
    <w:p>
      <w:pPr>
        <w:spacing w:after="40" w:before="0"/>
      </w:pPr>
      <w:r>
        <w:t xml:space="preserve">     A. (3, 7)</w:t>
      </w:r>
    </w:p>
    <w:p>
      <w:pPr>
        <w:spacing w:after="40" w:before="0"/>
      </w:pPr>
      <w:r>
        <w:t xml:space="preserve">     B. (7, 3)</w:t>
      </w:r>
    </w:p>
    <w:p>
      <w:pPr>
        <w:spacing w:after="40" w:before="0"/>
      </w:pPr>
      <w:r>
        <w:t xml:space="preserve">     C. (3, 3)</w:t>
      </w:r>
    </w:p>
    <w:p>
      <w:pPr>
        <w:spacing w:after="40" w:before="0"/>
      </w:pPr>
      <w:r>
        <w:t xml:space="preserve">     D. (0, 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are the coordinates of the origin?</w:t>
      </w:r>
    </w:p>
    <w:p>
      <w:pPr>
        <w:spacing w:after="40" w:before="0"/>
      </w:pPr>
      <w:r>
        <w:t xml:space="preserve">     A. (0, 0)</w:t>
      </w:r>
    </w:p>
    <w:p>
      <w:pPr>
        <w:spacing w:after="40" w:before="0"/>
      </w:pPr>
      <w:r>
        <w:t xml:space="preserve">     B. (1, 1)</w:t>
      </w:r>
    </w:p>
    <w:p>
      <w:pPr>
        <w:spacing w:after="40" w:before="0"/>
      </w:pPr>
      <w:r>
        <w:t xml:space="preserve">     C. (0, 1)</w:t>
      </w:r>
    </w:p>
    <w:p>
      <w:pPr>
        <w:spacing w:after="40" w:before="0"/>
      </w:pPr>
      <w:r>
        <w:t xml:space="preserve">     D. (1, 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point to its quadrant or axis.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(3, 2)</w:t>
            </w:r>
          </w:p>
        </w:tc>
        <w:tc>
          <w:tcPr>
            <w:tcW w:type="pct" w:w="50%"/>
          </w:tcPr>
          <w:p>
            <w:r>
              <w:t xml:space="preserve">F. x-axis</w:t>
            </w:r>
          </w:p>
        </w:tc>
      </w:tr>
      <w:tr>
        <w:tc>
          <w:tcPr>
            <w:tcW w:type="pct" w:w="50%"/>
          </w:tcPr>
          <w:p>
            <w:r>
              <w:t xml:space="preserve">____  (-4, 5)</w:t>
            </w:r>
          </w:p>
        </w:tc>
        <w:tc>
          <w:tcPr>
            <w:tcW w:type="pct" w:w="50%"/>
          </w:tcPr>
          <w:p>
            <w:r>
              <w:t xml:space="preserve">E. y-axis</w:t>
            </w:r>
          </w:p>
        </w:tc>
      </w:tr>
      <w:tr>
        <w:tc>
          <w:tcPr>
            <w:tcW w:type="pct" w:w="50%"/>
          </w:tcPr>
          <w:p>
            <w:r>
              <w:t xml:space="preserve">____  (-2, -6)</w:t>
            </w:r>
          </w:p>
        </w:tc>
        <w:tc>
          <w:tcPr>
            <w:tcW w:type="pct" w:w="50%"/>
          </w:tcPr>
          <w:p>
            <w:r>
              <w:t xml:space="preserve">D. Quadrant IV</w:t>
            </w:r>
          </w:p>
        </w:tc>
      </w:tr>
      <w:tr>
        <w:tc>
          <w:tcPr>
            <w:tcW w:type="pct" w:w="50%"/>
          </w:tcPr>
          <w:p>
            <w:r>
              <w:t xml:space="preserve">____  (7, -1)</w:t>
            </w:r>
          </w:p>
        </w:tc>
        <w:tc>
          <w:tcPr>
            <w:tcW w:type="pct" w:w="50%"/>
          </w:tcPr>
          <w:p>
            <w:r>
              <w:t xml:space="preserve">C. Quadrant III</w:t>
            </w:r>
          </w:p>
        </w:tc>
      </w:tr>
      <w:tr>
        <w:tc>
          <w:tcPr>
            <w:tcW w:type="pct" w:w="50%"/>
          </w:tcPr>
          <w:p>
            <w:r>
              <w:t xml:space="preserve">____  (0, 3)</w:t>
            </w:r>
          </w:p>
        </w:tc>
        <w:tc>
          <w:tcPr>
            <w:tcW w:type="pct" w:w="50%"/>
          </w:tcPr>
          <w:p>
            <w:r>
              <w:t xml:space="preserve">B. Quadrant II</w:t>
            </w:r>
          </w:p>
        </w:tc>
      </w:tr>
      <w:tr>
        <w:tc>
          <w:tcPr>
            <w:tcW w:type="pct" w:w="50%"/>
          </w:tcPr>
          <w:p>
            <w:r>
              <w:t xml:space="preserve">____  (5, 0)</w:t>
            </w:r>
          </w:p>
        </w:tc>
        <w:tc>
          <w:tcPr>
            <w:tcW w:type="pct" w:w="50%"/>
          </w:tcPr>
          <w:p>
            <w:r>
              <w:t xml:space="preserve">A. Quadrant I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the table. Write the ordered pair for each description.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Ordered Pair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7, Up 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0, Up 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4, Up 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3, Up 3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(Clue): Plot the point (4, 0).</w:t>
      </w:r>
    </w:p>
    <w:p>
      <w:pPr>
        <w:spacing w:after="40" w:before="0"/>
      </w:pPr>
      <w:r>
        <w:t xml:space="preserve">   Step 2 (Move right): Move 4 units to the right along the x-axis. Good.</w:t>
      </w:r>
    </w:p>
    <w:p>
      <w:pPr>
        <w:spacing w:after="40" w:before="0"/>
      </w:pPr>
      <w:r>
        <w:t xml:space="preserve">   Step 3 (Move up): Move 4 units up, because the pair has a 4 in it.</w:t>
      </w:r>
    </w:p>
    <w:p>
      <w:pPr>
        <w:spacing w:after="40" w:before="0"/>
      </w:pPr>
      <w:r>
        <w:t xml:space="preserve">   Step 4 (Plot the point): Place the dot at (4, 4).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1 — Captain Vega's first clue says the Sandy Dock is right 7 and up 2 from the origin. Which ordered pair names the Sandy Dock?</w:t>
      </w:r>
    </w:p>
    <w:p>
      <w:pPr>
        <w:spacing w:after="40" w:before="0"/>
      </w:pPr>
      <w:r>
        <w:t xml:space="preserve">     A. (7, 2)</w:t>
      </w:r>
    </w:p>
    <w:p>
      <w:pPr>
        <w:spacing w:after="40" w:before="0"/>
      </w:pPr>
      <w:r>
        <w:t xml:space="preserve">     B. (2, 7)</w:t>
      </w:r>
    </w:p>
    <w:p>
      <w:pPr>
        <w:spacing w:after="40" w:before="0"/>
      </w:pPr>
      <w:r>
        <w:t xml:space="preserve">     C. (7, 0)</w:t>
      </w:r>
    </w:p>
    <w:p>
      <w:pPr>
        <w:spacing w:after="40" w:before="0"/>
      </w:pPr>
      <w:r>
        <w:t xml:space="preserve">     D. (2, 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Spot 2 — The map marks the Lookout Tower at (4, 9). What does the 4 tell you to do from the origin?</w:t>
      </w:r>
    </w:p>
    <w:p>
      <w:pPr>
        <w:spacing w:after="40" w:before="0"/>
      </w:pPr>
      <w:r>
        <w:t xml:space="preserve">     A. Move 4 units to the right along the x-axis</w:t>
      </w:r>
    </w:p>
    <w:p>
      <w:pPr>
        <w:spacing w:after="40" w:before="0"/>
      </w:pPr>
      <w:r>
        <w:t xml:space="preserve">     B. Move 4 units up along the y-axis</w:t>
      </w:r>
    </w:p>
    <w:p>
      <w:pPr>
        <w:spacing w:after="40" w:before="0"/>
      </w:pPr>
      <w:r>
        <w:t xml:space="preserve">     C. Move 4 units to the left</w:t>
      </w:r>
    </w:p>
    <w:p>
      <w:pPr>
        <w:spacing w:after="40" w:before="0"/>
      </w:pPr>
      <w:r>
        <w:t xml:space="preserve">     D. Stay on the y-axis at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Spot 3 — Vega writes: 'The Coconut Grove is 3 across and 8 up.' Which point on the map is the Coconut Grove?</w:t>
      </w:r>
    </w:p>
    <w:p>
      <w:pPr>
        <w:spacing w:after="40" w:before="0"/>
      </w:pPr>
      <w:r>
        <w:t xml:space="preserve">     A. (3, 8)</w:t>
      </w:r>
    </w:p>
    <w:p>
      <w:pPr>
        <w:spacing w:after="40" w:before="0"/>
      </w:pPr>
      <w:r>
        <w:t xml:space="preserve">     B. (8, 3)</w:t>
      </w:r>
    </w:p>
    <w:p>
      <w:pPr>
        <w:spacing w:after="40" w:before="0"/>
      </w:pPr>
      <w:r>
        <w:t xml:space="preserve">     C. (3, 3)</w:t>
      </w:r>
    </w:p>
    <w:p>
      <w:pPr>
        <w:spacing w:after="40" w:before="0"/>
      </w:pPr>
      <w:r>
        <w:t xml:space="preserve">     D. (0, 8)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Spot 4 — Match each treasure landmark to its ordered pair (x, y).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Sandy Dock</w:t>
            </w:r>
          </w:p>
        </w:tc>
        <w:tc>
          <w:tcPr>
            <w:tcW w:type="pct" w:w="50%"/>
          </w:tcPr>
          <w:p>
            <w:r>
              <w:t xml:space="preserve">F. (9, 6)</w:t>
            </w:r>
          </w:p>
        </w:tc>
      </w:tr>
      <w:tr>
        <w:tc>
          <w:tcPr>
            <w:tcW w:type="pct" w:w="50%"/>
          </w:tcPr>
          <w:p>
            <w:r>
              <w:t xml:space="preserve">____  Lookout Tower</w:t>
            </w:r>
          </w:p>
        </w:tc>
        <w:tc>
          <w:tcPr>
            <w:tcW w:type="pct" w:w="50%"/>
          </w:tcPr>
          <w:p>
            <w:r>
              <w:t xml:space="preserve">E. (1, 4)</w:t>
            </w:r>
          </w:p>
        </w:tc>
      </w:tr>
      <w:tr>
        <w:tc>
          <w:tcPr>
            <w:tcW w:type="pct" w:w="50%"/>
          </w:tcPr>
          <w:p>
            <w:r>
              <w:t xml:space="preserve">____  Coconut Grove</w:t>
            </w:r>
          </w:p>
        </w:tc>
        <w:tc>
          <w:tcPr>
            <w:tcW w:type="pct" w:w="50%"/>
          </w:tcPr>
          <w:p>
            <w:r>
              <w:t xml:space="preserve">D. (6, 5)</w:t>
            </w:r>
          </w:p>
        </w:tc>
      </w:tr>
      <w:tr>
        <w:tc>
          <w:tcPr>
            <w:tcW w:type="pct" w:w="50%"/>
          </w:tcPr>
          <w:p>
            <w:r>
              <w:t xml:space="preserve">____  Hidden Cave</w:t>
            </w:r>
          </w:p>
        </w:tc>
        <w:tc>
          <w:tcPr>
            <w:tcW w:type="pct" w:w="50%"/>
          </w:tcPr>
          <w:p>
            <w:r>
              <w:t xml:space="preserve">C. (3, 8)</w:t>
            </w:r>
          </w:p>
        </w:tc>
      </w:tr>
      <w:tr>
        <w:tc>
          <w:tcPr>
            <w:tcW w:type="pct" w:w="50%"/>
          </w:tcPr>
          <w:p>
            <w:r>
              <w:t xml:space="preserve">____  Fresh Spring</w:t>
            </w:r>
          </w:p>
        </w:tc>
        <w:tc>
          <w:tcPr>
            <w:tcW w:type="pct" w:w="50%"/>
          </w:tcPr>
          <w:p>
            <w:r>
              <w:t xml:space="preserve">B. (4, 9)</w:t>
            </w:r>
          </w:p>
        </w:tc>
      </w:tr>
      <w:tr>
        <w:tc>
          <w:tcPr>
            <w:tcW w:type="pct" w:w="50%"/>
          </w:tcPr>
          <w:p>
            <w:r>
              <w:t xml:space="preserve">____  Treasure Chest</w:t>
            </w:r>
          </w:p>
        </w:tc>
        <w:tc>
          <w:tcPr>
            <w:tcW w:type="pct" w:w="50%"/>
          </w:tcPr>
          <w:p>
            <w:r>
              <w:t xml:space="preserve">A. (7, 2)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7)</w:t>
      </w:r>
    </w:p>
    <w:p>
      <w:pPr>
        <w:spacing w:after="20" w:before="0"/>
      </w:pPr>
      <w:r>
        <w:t xml:space="preserve">     The first coordinate is horizontal (right 3), the second is vertical (up 7). So (3, 7).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2. A. (0, 0)</w:t>
      </w:r>
    </w:p>
    <w:p>
      <w:pPr>
        <w:spacing w:after="20" w:before="0"/>
      </w:pPr>
      <w:r>
        <w:t xml:space="preserve">     The origin is where the x-axis and y-axis cross, at (0, 0).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(3, 2) → Quadrant I</w:t>
      </w:r>
    </w:p>
    <w:p>
      <w:pPr>
        <w:spacing w:after="20" w:before="0"/>
      </w:pPr>
      <w:r>
        <w:t xml:space="preserve">     (-4, 5) → Quadrant II</w:t>
      </w:r>
    </w:p>
    <w:p>
      <w:pPr>
        <w:spacing w:after="20" w:before="0"/>
      </w:pPr>
      <w:r>
        <w:t xml:space="preserve">     (-2, -6) → Quadrant III</w:t>
      </w:r>
    </w:p>
    <w:p>
      <w:pPr>
        <w:spacing w:after="20" w:before="0"/>
      </w:pPr>
      <w:r>
        <w:t xml:space="preserve">     (7, -1) → Quadrant IV</w:t>
      </w:r>
    </w:p>
    <w:p>
      <w:pPr>
        <w:spacing w:after="20" w:before="0"/>
      </w:pPr>
      <w:r>
        <w:t xml:space="preserve">     (0, 3) → y-axis</w:t>
      </w:r>
    </w:p>
    <w:p>
      <w:pPr>
        <w:spacing w:after="20" w:before="0"/>
      </w:pPr>
      <w:r>
        <w:t xml:space="preserve">     (5, 0) → x-axis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Complete the table. Write the ordered pair for each description.</w:t>
      </w:r>
    </w:p>
    <w:p>
      <w:pPr>
        <w:spacing w:after="20" w:before="0"/>
      </w:pPr>
      <w:r>
        <w:t xml:space="preserve">     Right 7, Up 2 — Ordered Pair: (7, 2)</w:t>
      </w:r>
    </w:p>
    <w:p>
      <w:pPr>
        <w:spacing w:after="20" w:before="0"/>
      </w:pPr>
      <w:r>
        <w:t xml:space="preserve">     Right 0, Up 5 — Ordered Pair: (0, 5)</w:t>
      </w:r>
    </w:p>
    <w:p>
      <w:pPr>
        <w:spacing w:after="20" w:before="0"/>
      </w:pPr>
      <w:r>
        <w:t xml:space="preserve">     Right 4, Up 0 — Ordered Pair: (4, 0)</w:t>
      </w:r>
    </w:p>
    <w:p>
      <w:pPr>
        <w:spacing w:after="20" w:before="0"/>
      </w:pPr>
      <w:r>
        <w:t xml:space="preserve">     Right 3, Up 3 — Ordered Pair: (3, 3)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y-coordinate is 0, not 4. After moving 4 right, the up move is 0 units, so the point stays on the x-axis at (4, 0). The student reused the x-value instead of reading the second number (0).</w:t>
      </w:r>
    </w:p>
    <w:p>
      <w:pPr>
        <w:spacing w:after="80" w:before="0"/>
      </w:pPr>
      <w:r>
        <w:t xml:space="preserve">     Watch for: The up move comes from the SECOND number, and the second number in (4, 0) is 0. Reusing the 4 pushes the point off the axis to (4, 4). With a y-coordinate of 0 there is no upward move at all, so the point stays right on the x-axis at (4, 0).</w:t>
      </w:r>
    </w:p>
    <w:p>
      <w:pPr>
        <w:spacing w:after="40" w:before="0"/>
      </w:pPr>
      <w:r>
        <w:rPr>
          <w:b/>
          <w:bCs/>
        </w:rPr>
        <w:t xml:space="preserve">7. A. (7, 2)</w:t>
      </w:r>
    </w:p>
    <w:p>
      <w:pPr>
        <w:spacing w:after="20" w:before="0"/>
      </w:pPr>
      <w:r>
        <w:t xml:space="preserve">     The x-coordinate is the sideways move (right 7) and the y-coordinate is the up move (up 2), so the Sandy Dock is (7, 2).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8. A. Move 4 units to the right along the x-axis</w:t>
      </w:r>
    </w:p>
    <w:p>
      <w:pPr>
        <w:spacing w:after="20" w:before="0"/>
      </w:pPr>
      <w:r>
        <w:t xml:space="preserve">     The first number in (x, y) is the x-coordinate, so 4 means move 4 units to the right along the x-axis before moving up.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9. A. (3, 8)</w:t>
      </w:r>
    </w:p>
    <w:p>
      <w:pPr>
        <w:spacing w:after="20" w:before="0"/>
      </w:pPr>
      <w:r>
        <w:t xml:space="preserve">     Across (3) is the x-coordinate and up (8) is the y-coordinate, so the Coconut Grove is at (3, 8).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Sandy Dock → (7, 2)</w:t>
      </w:r>
    </w:p>
    <w:p>
      <w:pPr>
        <w:spacing w:after="20" w:before="0"/>
      </w:pPr>
      <w:r>
        <w:t xml:space="preserve">     Lookout Tower → (4, 9)</w:t>
      </w:r>
    </w:p>
    <w:p>
      <w:pPr>
        <w:spacing w:after="20" w:before="0"/>
      </w:pPr>
      <w:r>
        <w:t xml:space="preserve">     Coconut Grove → (3, 8)</w:t>
      </w:r>
    </w:p>
    <w:p>
      <w:pPr>
        <w:spacing w:after="20" w:before="0"/>
      </w:pPr>
      <w:r>
        <w:t xml:space="preserve">     Hidden Cave → (6, 5)</w:t>
      </w:r>
    </w:p>
    <w:p>
      <w:pPr>
        <w:spacing w:after="20" w:before="0"/>
      </w:pPr>
      <w:r>
        <w:t xml:space="preserve">     Fresh Spring → (1, 4)</w:t>
      </w:r>
    </w:p>
    <w:p>
      <w:pPr>
        <w:spacing w:after="20" w:before="0"/>
      </w:pPr>
      <w:r>
        <w:t xml:space="preserve">     Treasure Chest → (9, 6)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8c466180b86fc132fed8eba7922df10b20f12d8.png"/><Relationship Id="rId11" Type="http://schemas.openxmlformats.org/officeDocument/2006/relationships/image" Target="media/d2109624167697eed304a8231494d08c87ba7a8b.png"/><Relationship Id="rId12" Type="http://schemas.openxmlformats.org/officeDocument/2006/relationships/image" Target="media/675a925f7a84d4e9764d4929e2ba5311029b64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on the Coordinate Plane Homework</dc:title>
  <dc:creator>Neft Teacher</dc:creator>
  <cp:lastModifiedBy>Un-named</cp:lastModifiedBy>
  <cp:revision>1</cp:revision>
  <dcterms:created xsi:type="dcterms:W3CDTF">2026-08-11T11:15:08.248Z</dcterms:created>
  <dcterms:modified xsi:type="dcterms:W3CDTF">2026-08-11T11:15:08.248Z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