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10.5 Small Group · Group 2 — Homework</w:t>
      </w:r>
    </w:p>
    <w:p>
      <w:pPr>
        <w:spacing w:after="160" w:before="0"/>
      </w:pPr>
      <w:r>
        <w:rPr>
          <w:i/>
          <w:iCs/>
        </w:rPr>
        <w:t xml:space="preserve">Lesson 10-5-group2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create and describe geometric designs using repetition, patterns, and rhythm, and use a pattern unit to predict what comes next,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epetition" descr="Picture illustrating the vocabulary word &quot;repetition&quot;" title="repeti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repetition (repetición)</w:t>
      </w:r>
      <w:r>
        <w:t xml:space="preserve"> — The same object, shape, or form repeated multiple times.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attern" descr="Picture illustrating the vocabulary word &quot;pattern&quot;" title="patter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A set of objects or shapes that are repeated and arranged in a regular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attern unit" descr="Picture illustrating the vocabulary word &quot;pattern unit&quot;" title="pattern un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unit (unidad del patrón)</w:t>
      </w:r>
      <w:r>
        <w:t xml:space="preserve"> — The smallest chunk of a pattern that repeats.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hythm" descr="Picture illustrating the vocabulary word &quot;rhythm&quot;" title="rhyth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rhythm (ritmo)</w:t>
      </w:r>
      <w:r>
        <w:t xml:space="preserve"> — A design element created by varying the placement, size, orientation, or order of the same objects or shapes.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redictability" descr="Picture illustrating the vocabulary word &quot;predictability&quot;" title="predictabil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predictability (previsibilidad)</w:t>
      </w:r>
      <w:r>
        <w:t xml:space="preserve"> — Being able to know what comes next because the design follows a rule.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pattern unit circle-square-triangle repeats. What is shape number 12?</w:t>
      </w:r>
    </w:p>
    <w:p>
      <w:pPr>
        <w:spacing w:after="40" w:before="0"/>
      </w:pPr>
      <w:r>
        <w:t xml:space="preserve">     A. The pink circle</w:t>
      </w:r>
    </w:p>
    <w:p>
      <w:pPr>
        <w:spacing w:after="40" w:before="0"/>
      </w:pPr>
      <w:r>
        <w:t xml:space="preserve">     B. The blue triangle</w:t>
      </w:r>
    </w:p>
    <w:p>
      <w:pPr>
        <w:spacing w:after="40" w:before="0"/>
      </w:pPr>
      <w:r>
        <w:t xml:space="preserve">     C. The purple square</w:t>
      </w:r>
    </w:p>
    <w:p>
      <w:pPr>
        <w:spacing w:after="40" w:before="0"/>
      </w:pPr>
      <w:r>
        <w:t xml:space="preserve">     D. It cannot be determined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Same pattern. What is shape number 20?</w:t>
      </w:r>
    </w:p>
    <w:p>
      <w:pPr>
        <w:spacing w:after="40" w:before="0"/>
      </w:pPr>
      <w:r>
        <w:t xml:space="preserve">     A. The purple square</w:t>
      </w:r>
    </w:p>
    <w:p>
      <w:pPr>
        <w:spacing w:after="40" w:before="0"/>
      </w:pPr>
      <w:r>
        <w:t xml:space="preserve">     B. The pink circle</w:t>
      </w:r>
    </w:p>
    <w:p>
      <w:pPr>
        <w:spacing w:after="40" w:before="0"/>
      </w:pPr>
      <w:r>
        <w:t xml:space="preserve">     C. The blue triangle</w:t>
      </w:r>
    </w:p>
    <w:p>
      <w:pPr>
        <w:spacing w:after="40" w:before="0"/>
      </w:pPr>
      <w:r>
        <w:t xml:space="preserve">     D. The 20th shape starts a new pattern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How many COMPLETE pattern units appear in the first 18 shapes of the circle-square-triangle border?</w:t>
      </w:r>
    </w:p>
    <w:p>
      <w:pPr>
        <w:spacing w:after="40" w:before="0"/>
      </w:pPr>
      <w:r>
        <w:t xml:space="preserve">     A. 3 units</w:t>
      </w:r>
    </w:p>
    <w:p>
      <w:pPr>
        <w:spacing w:after="40" w:before="0"/>
      </w:pPr>
      <w:r>
        <w:t xml:space="preserve">     B. 6 units</w:t>
      </w:r>
    </w:p>
    <w:p>
      <w:pPr>
        <w:spacing w:after="40" w:before="0"/>
      </w:pPr>
      <w:r>
        <w:t xml:space="preserve">     C. 9 units</w:t>
      </w:r>
    </w:p>
    <w:p>
      <w:pPr>
        <w:spacing w:after="40" w:before="0"/>
      </w:pPr>
      <w:r>
        <w:t xml:space="preserve">     D. 15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painting shows circles whose colors, sizes, and thickness vary, along with the number of concentric circles inside each one. Describe how the painting demonstrates rhythm.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The blue triangle</w:t>
      </w:r>
    </w:p>
    <w:p>
      <w:pPr>
        <w:spacing w:after="20" w:before="0"/>
      </w:pPr>
      <w:r>
        <w:t xml:space="preserve">     The unit has 3 shapes, so divide by 3. 12 ÷ 3 = 4 with no remainder. No remainder means shape 12 ends a complete unit. The last shape of the unit is the triangle.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2. A. The purple square</w:t>
      </w:r>
    </w:p>
    <w:p>
      <w:pPr>
        <w:spacing w:after="20" w:before="0"/>
      </w:pPr>
      <w:r>
        <w:t xml:space="preserve">     Divide by the 3 shapes in the unit. 6 × 3 = 18, and 20 − 18 = 2. So 20 ÷ 3 = 6 remainder 2. The second shape in the unit is the purple square.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3. B. 6 units</w:t>
      </w:r>
    </w:p>
    <w:p>
      <w:pPr>
        <w:spacing w:after="20" w:before="0"/>
      </w:pPr>
      <w:r>
        <w:t xml:space="preserve">     Each unit is 3 shapes, and 18 ÷ 3 = 6 complete units.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52a910374073e948c2da28fc7c8616b210ab4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10.5 Small Group · Group 2</dc:title>
  <dc:creator>Neft Teacher</dc:creator>
  <dc:description>Homework — 10.5 Small Group · Group 2</dc:description>
  <cp:lastModifiedBy>Un-named</cp:lastModifiedBy>
  <cp:revision>1</cp:revision>
  <dcterms:created xsi:type="dcterms:W3CDTF">2026-10-20T11:41:57.056Z</dcterms:created>
  <dcterms:modified xsi:type="dcterms:W3CDTF">2026-10-20T11:41:57.056Z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