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Factorización prima — Tarea</w:t>
      </w:r>
    </w:p>
    <w:p>
      <w:pPr>
        <w:spacing w:after="160" w:before="0"/>
      </w:pPr>
      <w:r>
        <w:rPr>
          <w:i/>
          <w:iCs/>
        </w:rPr>
        <w:t xml:space="preserve">Lección 6-13  •  Estándar 6.NOS.4</w:t>
      </w:r>
    </w:p>
    <w:p>
      <w:pPr>
        <w:spacing w:after="200"/>
      </w:pPr>
      <w:r>
        <w:rPr>
          <w:b/>
          <w:bCs/>
        </w:rPr>
        <w:t xml:space="preserve">Nombre: </w:t>
      </w:r>
      <w:r>
        <w:t xml:space="preserve">______________________     </w:t>
      </w:r>
      <w:r>
        <w:rPr>
          <w:b/>
          <w:bCs/>
        </w:rPr>
        <w:t xml:space="preserve">Período: </w:t>
      </w:r>
      <w:r>
        <w:t xml:space="preserve">______     </w:t>
      </w:r>
      <w:r>
        <w:rPr>
          <w:b/>
          <w:bCs/>
        </w:rPr>
        <w:t xml:space="preserve">Fecha: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Palabras clave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Factorización prima" descr="Ilustración de la palabra de vocabulario &quot;Factorización prima&quot;" title="Factorización pri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Factorización prima (Prime Factorization)</w:t>
      </w:r>
      <w:r>
        <w:t xml:space="preserve"> — Escribir un número entero como un producto de solo números primos.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Número primo" descr="Ilustración de la palabra de vocabulario &quot;Número primo&quot;" title="Número pri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Número primo (Prime number)</w:t>
      </w:r>
      <w:r>
        <w:t xml:space="preserve"> — Un número mayor que 1 que solo se puede dividir entre 1 y sí mismo.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Número compuesto" descr="Ilustración de la palabra de vocabulario &quot;Número compuesto&quot;" title="Número compues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Número compuesto (Composite number)</w:t>
      </w:r>
      <w:r>
        <w:t xml:space="preserve"> — Un número mayor que 1 que se puede dividir entre más números, no solo 1 y sí mismo.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Factor" descr="Ilustración de la palabra de vocabulario &quot;Factor&quot;" title="F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Factor</w:t>
      </w:r>
      <w:r>
        <w:t xml:space="preserve"> — Un factor de un número entero lo divide exactamente, sin dejar residuo. Por ejemplo, 3 es un factor de 12 porque 12 ÷ 3 = 4.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Árbol de factores" descr="Ilustración de la palabra de vocabulario &quot;Árbol de factores&quot;" title="Árbol de fact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Árbol de factores (Factor tree)</w:t>
      </w:r>
      <w:r>
        <w:t xml:space="preserve"> — Un dibujo que separa un número en sus números primos, paso a paso.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xponente" descr="Ilustración de la palabra de vocabulario &quot;Exponente&quot;" title="Expon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Exponente (Exponent)</w:t>
      </w:r>
      <w:r>
        <w:t xml:space="preserve"> — Un número pequeño que dice cuántas veces multiplicar un número por sí mismo.</w:t>
      </w:r>
    </w:p>
    <w:p>
      <w:pPr>
        <w:pStyle w:val="Heading2"/>
        <w:spacing w:after="120" w:before="240"/>
      </w:pPr>
      <w:r>
        <w:rPr>
          <w:b/>
          <w:bCs/>
        </w:rPr>
        <w:t xml:space="preserve">Práctica</w:t>
      </w:r>
    </w:p>
    <w:p>
      <w:pPr>
        <w:spacing w:after="160" w:before="0"/>
      </w:pPr>
      <w:r>
        <w:rPr>
          <w:i/>
          <w:iCs/>
        </w:rPr>
        <w:t xml:space="preserve">Muestra tu trabajo. Usa el espacio en blanco debajo de cada problema.</w:t>
      </w:r>
    </w:p>
    <w:p>
      <w:pPr>
        <w:spacing w:after="80" w:before="0"/>
      </w:pPr>
      <w:r>
        <w:rPr>
          <w:b/>
          <w:bCs/>
        </w:rPr>
        <w:t xml:space="preserve">1. ¿Cuál de los siguientes es un número primo?</w:t>
      </w:r>
    </w:p>
    <w:p>
      <w:pPr>
        <w:spacing w:after="40" w:before="0"/>
      </w:pPr>
      <w:r>
        <w:t xml:space="preserve">     A. 9</w:t>
      </w:r>
    </w:p>
    <w:p>
      <w:pPr>
        <w:spacing w:after="40" w:before="0"/>
      </w:pPr>
      <w:r>
        <w:t xml:space="preserve">     B. 15</w:t>
      </w:r>
    </w:p>
    <w:p>
      <w:pPr>
        <w:spacing w:after="40" w:before="0"/>
      </w:pPr>
      <w:r>
        <w:t xml:space="preserve">     C. 17</w:t>
      </w:r>
    </w:p>
    <w:p>
      <w:pPr>
        <w:spacing w:after="40" w:before="0"/>
      </w:pPr>
      <w:r>
        <w:t xml:space="preserve">     D. 21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¿Cuál es la factorización prima de 30?</w:t>
      </w:r>
    </w:p>
    <w:p>
      <w:pPr>
        <w:spacing w:after="40" w:before="0"/>
      </w:pPr>
      <w:r>
        <w:t xml:space="preserve">     A. 2 × 3 × 5</w:t>
      </w:r>
    </w:p>
    <w:p>
      <w:pPr>
        <w:spacing w:after="40" w:before="0"/>
      </w:pPr>
      <w:r>
        <w:t xml:space="preserve">     B. 2 × 15</w:t>
      </w:r>
    </w:p>
    <w:p>
      <w:pPr>
        <w:spacing w:after="40" w:before="0"/>
      </w:pPr>
      <w:r>
        <w:t xml:space="preserve">     C. 3 × 10</w:t>
      </w:r>
    </w:p>
    <w:p>
      <w:pPr>
        <w:spacing w:after="40" w:before="0"/>
      </w:pPr>
      <w:r>
        <w:t xml:space="preserve">     D. 5 × 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Une cada número con su factorización prima.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Elemento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Opciones de respuesta</w:t>
            </w:r>
          </w:p>
        </w:tc>
      </w:tr>
      <w:tr>
        <w:tc>
          <w:tcPr>
            <w:tcW w:type="pct" w:w="50%"/>
          </w:tcPr>
          <w:p>
            <w:r>
              <w:t xml:space="preserve">____  12</w:t>
            </w:r>
          </w:p>
        </w:tc>
        <w:tc>
          <w:tcPr>
            <w:tcW w:type="pct" w:w="50%"/>
          </w:tcPr>
          <w:p>
            <w:r>
              <w:t xml:space="preserve">F. 2 × 5 × 5</w:t>
            </w:r>
          </w:p>
        </w:tc>
      </w:tr>
      <w:tr>
        <w:tc>
          <w:tcPr>
            <w:tcW w:type="pct" w:w="50%"/>
          </w:tcPr>
          <w:p>
            <w:r>
              <w:t xml:space="preserve">____  18</w:t>
            </w:r>
          </w:p>
        </w:tc>
        <w:tc>
          <w:tcPr>
            <w:tcW w:type="pct" w:w="50%"/>
          </w:tcPr>
          <w:p>
            <w:r>
              <w:t xml:space="preserve">E. 3 × 3 × 5</w:t>
            </w:r>
          </w:p>
        </w:tc>
      </w:tr>
      <w:tr>
        <w:tc>
          <w:tcPr>
            <w:tcW w:type="pct" w:w="50%"/>
          </w:tcPr>
          <w:p>
            <w:r>
              <w:t xml:space="preserve">____  20</w:t>
            </w:r>
          </w:p>
        </w:tc>
        <w:tc>
          <w:tcPr>
            <w:tcW w:type="pct" w:w="50%"/>
          </w:tcPr>
          <w:p>
            <w:r>
              <w:t xml:space="preserve">D. 2 × 2 × 7</w:t>
            </w:r>
          </w:p>
        </w:tc>
      </w:tr>
      <w:tr>
        <w:tc>
          <w:tcPr>
            <w:tcW w:type="pct" w:w="50%"/>
          </w:tcPr>
          <w:p>
            <w:r>
              <w:t xml:space="preserve">____  28</w:t>
            </w:r>
          </w:p>
        </w:tc>
        <w:tc>
          <w:tcPr>
            <w:tcW w:type="pct" w:w="50%"/>
          </w:tcPr>
          <w:p>
            <w:r>
              <w:t xml:space="preserve">C. 2 × 2 × 5</w:t>
            </w:r>
          </w:p>
        </w:tc>
      </w:tr>
      <w:tr>
        <w:tc>
          <w:tcPr>
            <w:tcW w:type="pct" w:w="50%"/>
          </w:tcPr>
          <w:p>
            <w:r>
              <w:t xml:space="preserve">____  45</w:t>
            </w:r>
          </w:p>
        </w:tc>
        <w:tc>
          <w:tcPr>
            <w:tcW w:type="pct" w:w="50%"/>
          </w:tcPr>
          <w:p>
            <w:r>
              <w:t xml:space="preserve">B. 2 × 3 × 3</w:t>
            </w:r>
          </w:p>
        </w:tc>
      </w:tr>
      <w:tr>
        <w:tc>
          <w:tcPr>
            <w:tcW w:type="pct" w:w="50%"/>
          </w:tcPr>
          <w:p>
            <w:r>
              <w:t xml:space="preserve">____  50</w:t>
            </w:r>
          </w:p>
        </w:tc>
        <w:tc>
          <w:tcPr>
            <w:tcW w:type="pct" w:w="50%"/>
          </w:tcPr>
          <w:p>
            <w:r>
              <w:t xml:space="preserve">A. 2 × 2 × 3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Arma el árbol de factores. Escribe cada número como un producto de primos.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b/>
                <w:bCs/>
              </w:rPr>
              <w:t xml:space="preserve">Número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Primera pareja de factores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Factorización prima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24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4 × 6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36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4 × 9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40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5 × 8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56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7 × 8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Clasifica cada número: ¿se puede expresar como un producto de exactamente DOS factores primos, o necesita TRES o más?</w:t>
      </w:r>
    </w:p>
    <w:p>
      <w:pPr>
        <w:spacing w:after="80" w:before="0"/>
      </w:pPr>
      <w:r>
        <w:rPr>
          <w:i/>
          <w:iCs/>
        </w:rPr>
        <w:t xml:space="preserve">Grupos: Producto de exactamente dos primos   |   Producto de tres o más primos</w:t>
      </w:r>
    </w:p>
    <w:p>
      <w:pPr>
        <w:spacing w:after="40" w:before="0"/>
      </w:pPr>
      <w:r>
        <w:t xml:space="preserve">   • 6   → __________________</w:t>
      </w:r>
    </w:p>
    <w:p>
      <w:pPr>
        <w:spacing w:after="40" w:before="0"/>
      </w:pPr>
      <w:r>
        <w:t xml:space="preserve">   • 10   → __________________</w:t>
      </w:r>
    </w:p>
    <w:p>
      <w:pPr>
        <w:spacing w:after="40" w:before="0"/>
      </w:pPr>
      <w:r>
        <w:t xml:space="preserve">   • 15   → __________________</w:t>
      </w:r>
    </w:p>
    <w:p>
      <w:pPr>
        <w:spacing w:after="40" w:before="0"/>
      </w:pPr>
      <w:r>
        <w:t xml:space="preserve">   • 35   → __________________</w:t>
      </w:r>
    </w:p>
    <w:p>
      <w:pPr>
        <w:spacing w:after="40" w:before="0"/>
      </w:pPr>
      <w:r>
        <w:t xml:space="preserve">   • 12   → __________________</w:t>
      </w:r>
    </w:p>
    <w:p>
      <w:pPr>
        <w:spacing w:after="40" w:before="0"/>
      </w:pPr>
      <w:r>
        <w:t xml:space="preserve">   • 30   → __________________</w:t>
      </w:r>
    </w:p>
    <w:p>
      <w:pPr>
        <w:spacing w:after="40" w:before="0"/>
      </w:pPr>
      <w:r>
        <w:t xml:space="preserve">   • 24   → __________________</w:t>
      </w:r>
    </w:p>
    <w:p>
      <w:pPr>
        <w:spacing w:after="40" w:before="0"/>
      </w:pPr>
      <w:r>
        <w:t xml:space="preserve">   • 60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Dos estudiantes hicieron árboles de factores diferentes para 60. El estudiante A empezó con 2 × 30. El estudiante B empezó con 6 × 10. ¿Cuál afirmación es verdadera?</w:t>
      </w:r>
    </w:p>
    <w:p>
      <w:pPr>
        <w:spacing w:after="40" w:before="0"/>
      </w:pPr>
      <w:r>
        <w:t xml:space="preserve">     A. Solo el Estudiante A obtiene la factorización prima correcta</w:t>
      </w:r>
    </w:p>
    <w:p>
      <w:pPr>
        <w:spacing w:after="40" w:before="0"/>
      </w:pPr>
      <w:r>
        <w:t xml:space="preserve">     B. Solo el Estudiante B obtiene la factorización prima correcta</w:t>
      </w:r>
    </w:p>
    <w:p>
      <w:pPr>
        <w:spacing w:after="40" w:before="0"/>
      </w:pPr>
      <w:r>
        <w:t xml:space="preserve">     C. Obtendrán factorizaciones primas diferentes</w:t>
      </w:r>
    </w:p>
    <w:p>
      <w:pPr>
        <w:spacing w:after="40" w:before="0"/>
      </w:pPr>
      <w:r>
        <w:t xml:space="preserve">     D. Los dos obtienen la misma factorización prima: 2 × 2 × 3 × 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Detecta el error común</w:t>
      </w:r>
    </w:p>
    <w:p>
      <w:pPr>
        <w:spacing w:after="40" w:before="0"/>
      </w:pPr>
      <w:r>
        <w:t xml:space="preserve">   Paso 1 (Encuentra la factorización prima de 45, usando exponentes): Inicio: 45</w:t>
      </w:r>
    </w:p>
    <w:p>
      <w:pPr>
        <w:spacing w:after="40" w:before="0"/>
      </w:pPr>
      <w:r>
        <w:t xml:space="preserve">   Paso 2 (Primera división): 45 = 5 × 9</w:t>
      </w:r>
    </w:p>
    <w:p>
      <w:pPr>
        <w:spacing w:after="40" w:before="0"/>
      </w:pPr>
      <w:r>
        <w:t xml:space="preserve">   Paso 3 (Descompón el 9): 9 = 3 × 3, así que 45 = 5 × 3 × 3</w:t>
      </w:r>
    </w:p>
    <w:p>
      <w:pPr>
        <w:spacing w:after="40" w:before="0"/>
      </w:pPr>
      <w:r>
        <w:t xml:space="preserve">   Paso 4 (Escribe con exponentes): 45 = 3² × 5²</w:t>
      </w:r>
    </w:p>
    <w:p>
      <w:pPr>
        <w:spacing w:after="60" w:before="0"/>
      </w:pPr>
      <w:r>
        <w:rPr>
          <w:i/>
          <w:iCs/>
        </w:rPr>
        <w:t xml:space="preserve">¿En qué paso está el error? Explica y corrígelo: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El primer panel del candado muestra 90. ¿Cuál es la factorización prima de 90?</w:t>
      </w:r>
    </w:p>
    <w:p>
      <w:pPr>
        <w:spacing w:after="40" w:before="0"/>
      </w:pPr>
      <w:r>
        <w:t xml:space="preserve">     A. 2 × 3 × 3 × 5</w:t>
      </w:r>
    </w:p>
    <w:p>
      <w:pPr>
        <w:spacing w:after="40" w:before="0"/>
      </w:pPr>
      <w:r>
        <w:t xml:space="preserve">     B. 2 × 45</w:t>
      </w:r>
    </w:p>
    <w:p>
      <w:pPr>
        <w:spacing w:after="40" w:before="0"/>
      </w:pPr>
      <w:r>
        <w:t xml:space="preserve">     C. 3 × 30</w:t>
      </w:r>
    </w:p>
    <w:p>
      <w:pPr>
        <w:spacing w:after="40" w:before="0"/>
      </w:pPr>
      <w:r>
        <w:t xml:space="preserve">     D. 9 × 10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El segundo panel necesita un número cuya factorización prima sea 2² × 3². ¿Cuál número lo desbloquea?</w:t>
      </w:r>
    </w:p>
    <w:p>
      <w:pPr>
        <w:spacing w:after="40" w:before="0"/>
      </w:pPr>
      <w:r>
        <w:t xml:space="preserve">     A. 12</w:t>
      </w:r>
    </w:p>
    <w:p>
      <w:pPr>
        <w:spacing w:after="40" w:before="0"/>
      </w:pPr>
      <w:r>
        <w:t xml:space="preserve">     B. 18</w:t>
      </w:r>
    </w:p>
    <w:p>
      <w:pPr>
        <w:spacing w:after="40" w:before="0"/>
      </w:pPr>
      <w:r>
        <w:t xml:space="preserve">     C. 24</w:t>
      </w:r>
    </w:p>
    <w:p>
      <w:pPr>
        <w:spacing w:after="40" w:before="0"/>
      </w:pPr>
      <w:r>
        <w:t xml:space="preserve">     D. 36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Clasifica los números de identificación de la estación: arrastra cada uno a PRIMO (solo el 1 y él mismo) o COMPUESTO (más de dos factores) para liberar el escáner.</w:t>
      </w:r>
    </w:p>
    <w:p>
      <w:pPr>
        <w:spacing w:after="80" w:before="0"/>
      </w:pPr>
      <w:r>
        <w:rPr>
          <w:i/>
          <w:iCs/>
        </w:rPr>
        <w:t xml:space="preserve">Grupos: Números primos   |   Números compuestos</w:t>
      </w:r>
    </w:p>
    <w:p>
      <w:pPr>
        <w:spacing w:after="40" w:before="0"/>
      </w:pPr>
      <w:r>
        <w:t xml:space="preserve">   • 19   → __________________</w:t>
      </w:r>
    </w:p>
    <w:p>
      <w:pPr>
        <w:spacing w:after="40" w:before="0"/>
      </w:pPr>
      <w:r>
        <w:t xml:space="preserve">   • 37   → __________________</w:t>
      </w:r>
    </w:p>
    <w:p>
      <w:pPr>
        <w:spacing w:after="40" w:before="0"/>
      </w:pPr>
      <w:r>
        <w:t xml:space="preserve">   • 41   → __________________</w:t>
      </w:r>
    </w:p>
    <w:p>
      <w:pPr>
        <w:spacing w:after="40" w:before="0"/>
      </w:pPr>
      <w:r>
        <w:t xml:space="preserve">   • 63   → __________________</w:t>
      </w:r>
    </w:p>
    <w:p>
      <w:pPr>
        <w:spacing w:after="40" w:before="0"/>
      </w:pPr>
      <w:r>
        <w:t xml:space="preserve">   • 44   → __________________</w:t>
      </w:r>
    </w:p>
    <w:p>
      <w:pPr>
        <w:spacing w:after="40" w:before="0"/>
      </w:pPr>
      <w:r>
        <w:t xml:space="preserve">   • 99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fb7ed5be1f6f5398e187abb2403b69d689d3218.png"/><Relationship Id="rId8" Type="http://schemas.openxmlformats.org/officeDocument/2006/relationships/image" Target="media/a31c0d8521318f8a29e35c213a910b3933333b64.png"/><Relationship Id="rId9" Type="http://schemas.openxmlformats.org/officeDocument/2006/relationships/image" Target="media/676e5f93ceff411e9e2db49fc5005400ce8b056b.png"/><Relationship Id="rId10" Type="http://schemas.openxmlformats.org/officeDocument/2006/relationships/image" Target="media/a58da8d57c4790b8408d44116fdbfecfe6226a04.png"/><Relationship Id="rId11" Type="http://schemas.openxmlformats.org/officeDocument/2006/relationships/image" Target="media/510d71301ffb4ba3d0eee5b08c72789eda81262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6.13 Tarea — Factorización prima</dc:title>
  <dc:creator>Neft Teacher</dc:creator>
  <dc:description>Tarea — Factorización prima</dc:description>
  <cp:lastModifiedBy>Un-named</cp:lastModifiedBy>
  <cp:revision>1</cp:revision>
  <dcterms:created xsi:type="dcterms:W3CDTF">2026-10-20T11:41:49.393Z</dcterms:created>
  <dcterms:modified xsi:type="dcterms:W3CDTF">2026-10-20T11:41:49.393Z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