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ublisherKicker"/>
        <w:pBdr>
          <w:top w:val="single" w:color="176B70" w:sz="18" w:space="7"/>
        </w:pBdr>
      </w:pPr>
      <w:r>
        <w:rPr>
          <w:rFonts w:ascii="Arial" w:hAnsi="Arial" w:eastAsia="Arial" w:cs="Arial"/>
          <w:spacing w:val="12"/>
        </w:rPr>
        <w:t>Lesson 8-4  ·  Session 1</w:t>
      </w:r>
    </w:p>
    <w:p>
      <w:pPr>
        <w:pStyle w:val="Heading1"/>
      </w:pPr>
      <w:r>
        <w:rPr>
          <w:rFonts w:ascii="Arial" w:hAnsi="Arial" w:eastAsia="Arial" w:cs="Arial"/>
        </w:rPr>
        <w:t>Writing Inequalities</w:t>
      </w:r>
    </w:p>
    <w:p>
      <w:pPr>
        <w:pStyle w:val="PublisherMetadata"/>
        <w:spacing w:before="0" w:after="0"/>
        <w:pBdr>
          <w:bottom w:val="single" w:color="B9C9CE" w:sz="4" w:space="6"/>
        </w:pBdr>
      </w:pPr>
      <w:r>
        <w:rPr>
          <w:rFonts w:ascii="Arial" w:hAnsi="Arial" w:eastAsia="Arial" w:cs="Arial"/>
          <w:color w:val="1C2C36"/>
          <w:sz w:val="19"/>
          <w:szCs w:val="19"/>
        </w:rPr>
        <w:t>Name ______________________________    Date ______________    Period ______</w:t>
      </w:r>
    </w:p>
    <w:p>
      <w:pPr>
        <w:pStyle w:val="PublisherMetadata"/>
        <w:spacing w:after="0"/>
      </w:pPr>
      <w:r>
        <w:rPr>
          <w:rFonts w:ascii="Arial" w:hAnsi="Arial" w:eastAsia="Arial" w:cs="Arial"/>
        </w:rPr>
        <w:t>Maryland Standard 6.EE.B.8   ·   Learning target — I can write an inequality that describes a constraint in a real situation.</w:t>
      </w:r>
    </w:p>
    <w:p>
      <w:r>
        <w:rPr>
          <w:rFonts w:ascii="Arial" w:hAnsi="Arial" w:eastAsia="Arial" w:cs="Arial"/>
          <w:sz w:val="20"/>
        </w:rPr>
        <w:t>Show a model, calculation, or explanation. Answer every part and label units when needed.</w:t>
      </w:r>
    </w:p>
    <w:p>
      <w:pPr>
        <w:keepNext w:val="0"/>
        <w:keepLines/>
        <w:pageBreakBefore w:val="0"/>
        <w:spacing w:before="0" w:after="0" w:line="240" w:lineRule="auto"/>
      </w:pPr>
      <w:r>
        <w:rPr>
          <w:rFonts w:ascii="Arial" w:hAnsi="Arial" w:eastAsia="Arial" w:cs="Arial"/>
          <w:color w:val="18242C"/>
          <w:sz w:val="19"/>
        </w:rPr>
        <w:t>Exercises 1–12 earn 1 point for a correct response and 1 for supporting work. Spiral Review and Test Practice earn 1 point each.</w:t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Learn from a model</w:t>
      </w:r>
    </w:p>
    <w:tbl>
      <w:tblPr>
        <w:tblW w:type="dxa" w:w="10368"/>
        <w:jc w:val="center"/>
        <w:tblInd w:type="dxa" w:w="0"/>
        <w:tblBorders>
          <w:top w:val="single" w:color="B9C9CE" w:sz="4" w:space="0"/>
          <w:bottom w:val="single" w:color="B9C9CE" w:sz="4" w:space="0"/>
          <w:left w:val="single" w:color="B9C9CE" w:sz="4" w:space="0"/>
          <w:right w:val="single" w:color="B9C9CE" w:sz="4" w:space="0"/>
          <w:insideH w:val="single" w:color="FFFFFF" w:sz="8" w:space="0"/>
          <w:insideV w:val="single" w:color="FFFFFF" w:sz="12" w:space="0"/>
        </w:tblBorders>
        <w:tblLayout w:type="fixed"/>
        <w:tblLook w:firstColumn="1" w:firstRow="1" w:lastColumn="0" w:lastRow="0" w:noHBand="0" w:noVBand="1" w:val="04A0"/>
        <w:tblCaption w:val="Learn from a model"/>
        <w:tblDescription w:val="Layout table. It only arranges the page; read its cells in order."/>
      </w:tblPr>
      <w:tblGrid>
        <w:gridCol w:w="4464"/>
        <w:gridCol w:w="5904"/>
      </w:tblGrid>
      <w:tr>
        <w:trPr>
          <w:cantSplit w:val="true"/>
        </w:trPr>
        <w:tc>
          <w:tcPr>
            <w:tcW w:type="dxa" w:w="446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fill="FAF5E9" w:val="clear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REMEMBER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• Inequalities compare using symbols: &gt; (greater than), &lt; (less than), ≥ (at least), ≤ (at most).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• Look for keywords: ‘at least’ means ≥, ‘at most’ means ≤, ‘more than’ means &gt;, ‘fewer than’ means &lt;.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• Watch out — “at least” and “more than” are different; only one includes the boundary value.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• Check it — test the boundary value in your inequality and see whether it should be allowed.</w:t>
            </w:r>
          </w:p>
        </w:tc>
        <w:tc>
          <w:tcPr>
            <w:tcW w:type="dxa" w:w="590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EDF1F5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WORKED EXAMPLE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1"/>
              </w:rPr>
              <w:t>Writing an Inequality for a Constraint A club trip requires each member to save at least $45. Write an inequality for the amounts that work.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1  </w:t>
            </w:r>
            <w:r>
              <w:rPr>
                <w:rFonts w:ascii="Arial" w:hAnsi="Arial" w:eastAsia="Arial" w:cs="Arial"/>
                <w:sz w:val="21"/>
                <w:szCs w:val="21"/>
              </w:rPr>
              <w:t>Name the variable: let s = the dollars a member saves.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2  </w:t>
            </w:r>
            <w:r>
              <w:rPr>
                <w:rFonts w:ascii="Arial" w:hAnsi="Arial" w:eastAsia="Arial" w:cs="Arial"/>
                <w:sz w:val="21"/>
                <w:szCs w:val="21"/>
              </w:rPr>
              <w:t>Find the key phrase: ‘at least’ means the amount can equal 45 or be more.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3  </w:t>
            </w:r>
            <w:r>
              <w:rPr>
                <w:rFonts w:ascii="Arial" w:hAnsi="Arial" w:eastAsia="Arial" w:cs="Arial"/>
                <w:sz w:val="21"/>
                <w:szCs w:val="21"/>
              </w:rPr>
              <w:t>That phrase matches the symbol ≥, so write s ≥ 45.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4  </w:t>
            </w:r>
            <w:r>
              <w:rPr>
                <w:rFonts w:ascii="Arial" w:hAnsi="Arial" w:eastAsia="Arial" w:cs="Arial"/>
                <w:sz w:val="21"/>
                <w:szCs w:val="21"/>
              </w:rPr>
              <w:t>Test values: 45 works and 52 works, but 39 falls below the limit.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shd w:fill="DFEBED"/>
            </w:pPr>
            <w:r>
              <w:rPr>
                <w:rFonts w:ascii="Arial" w:hAnsi="Arial" w:eastAsia="Arial" w:cs="Arial"/>
                <w:b/>
                <w:color w:val="183E56"/>
                <w:sz w:val="21"/>
              </w:rPr>
              <w:t>Answer s ≥ 45, so any amount of 45 dollars or more is a solution.</w:t>
            </w:r>
          </w:p>
        </w:tc>
      </w:tr>
    </w:tbl>
    <w:p>
      <w:pPr>
        <w:spacing w:after="0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Write an inequality for: ‘A number x is at least 10.’ ______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" name="Picture 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Write an inequality for: ‘A number n is fewer than 25.’ ______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2" name="Picture 2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Write an inequality for: ‘You must be at least 12 years old, y, to ride.’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3" name="Picture 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Write an inequality for each sentence. Use the letter given.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a. A number x is at most 18.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b. A number n is more than 7.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c. A number p is no more than 40.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d. A number k is fewer than 6.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e. A number w is at least 55.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4" name="Picture 4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Elevator Limit.  An elevator sign says it may carry at most 16 riders. Write an inequality using r for the riders inside.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5" name="Picture 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Soccer Practice.  A coach lets a player start the game only after the player attends more than 8 practices. Write an inequality using p, then name one attendance count that is not a solution.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6" name="Picture 6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Food Truck Line.  A food truck opens a second window whenever more than 20 people are waiting in line. Write an inequality using n, then explain whether 20 people in line opens the second window.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7" name="Picture 7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sign at a climbing gym reads: ‘A harness may hold no more than 200 pounds.’ Yusuf wrote w &lt; 200 for the weights the harness holds. Explain which weight his inequality leaves out, then write the correct inequality.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8" name="Picture 8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9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9.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Write an inequality for “a score of at least 70 points.”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inequality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9" name="Picture 9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0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10.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Write an inequality for “no more than 25 students.”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inequality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0" name="Picture 10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Two Rules.  A load must weigh more than 200 pounds but at most 900 pounds. Write both inequalities.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both inequalities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1" name="Picture 1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Mistake.  For “at least 18,” Jo wrote n &gt; 18. Explain the mistake.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mistake and the inequality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2" name="Picture 12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Spiral review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8-3 Session 1.  Solve 4n = 52.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3" name="Picture 1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7-6 Session 1.  Find the distance from (2, 3) to (9, 3).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4" name="Picture 1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6-6 Session 1.  Simplify 7t + 4 + 2t.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5" name="Picture 1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Test 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“Fewer than 12” is written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n ≤ 12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n &lt; 12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n &gt; 12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n ≥ 12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The symbol ≤ means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10368"/>
            </w:tblGrid>
            <w:tr>
              <w:trPr>
                <w:cantSplit w:val="true"/>
                <w:tblHeader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greater than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at least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at most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not equal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“Maximum of 40” is written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n &gt; 40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n &lt; 40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n ≥ 40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n ≤ 40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  <w:p>
            <w:pPr>
              <w:pStyle w:val="Heading2"/>
              <w:shd w:val="clear" w:color="auto" w:fill="FAF5E9"/>
              <w:pBdr>
                <w:left w:val="single" w:color="B57720" w:sz="20" w:space="7"/>
                <w:bottom w:val="single" w:color="FAF5E9" w:sz="8" w:space="4"/>
                <w:top w:val="single" w:color="FAF5E9" w:sz="8" w:space="4"/>
              </w:pBdr>
              <w:ind w:left="144" w:right="43"/>
            </w:pPr>
            <w:r>
              <w:rPr>
                <w:rFonts w:ascii="Arial" w:hAnsi="Arial" w:eastAsia="Arial" w:cs="Arial"/>
                <w:color w:val="B57720"/>
                <w:spacing w:val="7"/>
              </w:rPr>
              <w:t>Check and revise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bottom w:val="single" w:color="B9C9CE" w:sz="4" w:space="0"/>
                <w:left w:val="single" w:color="B9C9CE" w:sz="4" w:space="0"/>
                <w:right w:val="single" w:color="B9C9CE" w:sz="4" w:space="0"/>
                <w:insideH w:val="single" w:color="FFFFFF" w:sz="8" w:space="0"/>
                <w:insideV w:val="single" w:color="FFFFFF" w:sz="12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6768"/>
              <w:gridCol w:w="3600"/>
            </w:tblGrid>
            <w:tr>
              <w:trPr>
                <w:cantSplit w:val="true"/>
              </w:trPr>
              <w:tc>
                <w:tcPr>
                  <w:tcW w:type="dxa" w:w="67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CHECK YOUR MATHEMATICS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>Use a filled point when the endpoint is included and an open point when it is excluded.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color w:val="52616A"/>
                      <w:sz w:val="19"/>
                      <w:szCs w:val="19"/>
                    </w:rPr>
                    <w:t>Every part answered  /  Work shown  /  Units labeled when needed</w:t>
                  </w:r>
                </w:p>
              </w:tc>
              <w:tc>
                <w:tcPr>
                  <w:tcW w:type="dxa" w:w="3600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HOW DID IT GO?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 can do this: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Independently / With a hint / With help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Question to revisit: ______</w:t>
                  </w:r>
                </w:p>
              </w:tc>
            </w:tr>
          </w:tbl>
          <w:p>
            <w:pPr>
              <w:pStyle w:val="PublisherMetadata"/>
              <w:spacing w:before="0"/>
            </w:pPr>
            <w:r>
              <w:rPr>
                <w:rFonts w:ascii="Arial" w:hAnsi="Arial" w:eastAsia="Arial" w:cs="Arial"/>
                <w:color w:val="1C2C36"/>
                <w:sz w:val="20"/>
                <w:szCs w:val="20"/>
              </w:rPr>
              <w:t>One correction or question I want to discuss: __________________________________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3"/>
              </w:rPr>
              <w:t>Test one proposed solution in the original equation or inequality. Show whether the statement is true.</w:t>
            </w:r>
          </w:p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504" w:right="720" w:bottom="504" w:left="720" w:header="331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top w:val="single" w:color="B9C9CE" w:sz="4" w:space="5"/>
      </w:pBdr>
    </w:pPr>
    <w:r>
      <w:rPr>
        <w:rFonts w:ascii="Arial" w:hAnsi="Arial" w:eastAsia="Arial" w:cs="Arial"/>
        <w:color w:val="52616A"/>
        <w:sz w:val="16"/>
        <w:szCs w:val="16"/>
      </w:rPr>
      <w:t>Lesson 8.4 / Session 1</w:t>
    </w:r>
    <w:r>
      <w:rPr>
        <w:rFonts w:ascii="Arial" w:hAnsi="Arial" w:eastAsia="Arial" w:cs="Arial"/>
        <w:sz w:val="16"/>
        <w:szCs w:val="16"/>
      </w:rPr>
      <w:tab/>
    </w:r>
    <w:r>
      <w:rPr>
        <w:rFonts w:ascii="Arial" w:hAnsi="Arial" w:eastAsia="Arial" w:cs="Arial"/>
        <w:b/>
        <w:color w:val="183E56"/>
        <w:sz w:val="15"/>
        <w:szCs w:val="15"/>
      </w:rPr>
      <w:t xml:space="preserve">PAGE </w:t>
    </w:r>
    <w:fldSimple w:instr="PAGE">
      <w:r>
        <w:rPr>
          <w:rFonts w:ascii="Arial" w:hAnsi="Arial" w:eastAsia="Arial" w:cs="Arial"/>
          <w:color w:val="52616A"/>
          <w:sz w:val="16"/>
          <w:szCs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bottom w:val="single" w:color="B9C9CE" w:sz="4" w:space="5"/>
      </w:pBdr>
    </w:pPr>
    <w:r>
      <w:rPr>
        <w:rFonts w:ascii="Arial" w:hAnsi="Arial" w:eastAsia="Arial" w:cs="Arial"/>
        <w:b/>
        <w:color w:val="183E56"/>
        <w:sz w:val="16"/>
        <w:szCs w:val="16"/>
        <w:spacing w:val="14"/>
      </w:rPr>
      <w:t>GRADE 6  /  MATHEMATICS</w:t>
    </w:r>
    <w:r>
      <w:rPr>
        <w:rFonts w:ascii="Arial" w:hAnsi="Arial" w:eastAsia="Arial" w:cs="Arial"/>
        <w:color w:val="52616A"/>
        <w:sz w:val="16"/>
        <w:szCs w:val="16"/>
      </w:rPr>
      <w:tab/>
      <w:t>HOMEWORK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after="100" w:line="269" w:lineRule="auto" w:before="0"/>
      <w:ind w:left="0" w:right="0" w:firstLine="0"/>
    </w:pPr>
    <w:rPr>
      <w:rFonts w:ascii="Arial" w:hAnsi="Arial" w:cs="Arial" w:eastAsia="Arial"/>
      <w:b w:val="0"/>
      <w:color w:val="1C2C36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widowControl/>
      <w:spacing w:after="100" w:line="245" w:lineRule="auto" w:before="0"/>
      <w:ind w:left="0" w:right="0" w:firstLine="0"/>
      <w:contextualSpacing/>
      <w:outlineLvl w:val="0"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widowControl/>
      <w:spacing w:before="200" w:after="120" w:line="269" w:lineRule="auto"/>
      <w:ind w:left="0" w:right="0" w:firstLine="0"/>
      <w:outlineLvl w:val="1"/>
    </w:pPr>
    <w:rPr>
      <w:rFonts w:ascii="Arial" w:hAnsi="Arial" w:eastAsia="Arial" w:cs="Arial"/>
      <w:b/>
      <w:color w:val="183E56"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60" w:line="269" w:lineRule="auto"/>
      <w:ind w:left="0" w:right="0" w:firstLine="0"/>
      <w:outlineLvl w:val="2"/>
    </w:pPr>
    <w:rPr>
      <w:rFonts w:ascii="Arial" w:hAnsi="Arial" w:eastAsia="Arial" w:cs="Arial"/>
      <w:b/>
      <w:bCs/>
      <w:color w:val="183E56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45" w:lineRule="auto" w:before="0"/>
      <w:ind w:left="0" w:right="0" w:firstLine="0"/>
      <w:contextualSpacing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sherKicker">
    <w:name w:val="Publisher Kicker"/>
    <w:basedOn w:val="Normal"/>
    <w:pPr>
      <w:keepNext/>
      <w:widowControl/>
      <w:spacing w:before="20" w:after="100" w:line="240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Edition">
    <w:name w:val="Publisher Edition"/>
    <w:basedOn w:val="Normal"/>
    <w:pPr>
      <w:keepNext/>
      <w:widowControl/>
      <w:spacing w:before="0" w:after="120" w:line="240" w:lineRule="auto"/>
      <w:ind w:left="0" w:right="0" w:firstLine="0"/>
    </w:pPr>
    <w:rPr>
      <w:rFonts w:ascii="Arial" w:hAnsi="Arial" w:eastAsia="Arial" w:cs="Arial"/>
      <w:b/>
      <w:color w:val="183E56"/>
      <w:sz w:val="18"/>
      <w:szCs w:val="18"/>
    </w:rPr>
  </w:style>
  <w:style w:type="paragraph" w:customStyle="1" w:styleId="PublisherMetadata">
    <w:name w:val="Publisher Metadata"/>
    <w:basedOn w:val="Normal"/>
    <w:pPr>
      <w:keepNext/>
      <w:widowControl/>
      <w:spacing w:before="0" w:after="100" w:line="240" w:lineRule="auto"/>
      <w:ind w:left="0" w:right="0" w:firstLine="0"/>
    </w:pPr>
    <w:rPr>
      <w:rFonts w:ascii="Arial" w:hAnsi="Arial" w:eastAsia="Arial" w:cs="Arial"/>
      <w:b w:val="0"/>
      <w:color w:val="52616A"/>
      <w:sz w:val="18"/>
      <w:szCs w:val="18"/>
    </w:rPr>
  </w:style>
  <w:style w:type="paragraph" w:customStyle="1" w:styleId="PublisherSection">
    <w:name w:val="Publisher Section"/>
    <w:basedOn w:val="Normal"/>
    <w:pPr>
      <w:keepNext/>
      <w:widowControl/>
      <w:spacing w:before="200" w:after="120" w:line="269" w:lineRule="auto"/>
      <w:ind w:left="0" w:right="0" w:firstLine="0"/>
    </w:pPr>
    <w:rPr>
      <w:rFonts w:ascii="Arial" w:hAnsi="Arial" w:eastAsia="Arial" w:cs="Arial"/>
      <w:b/>
      <w:color w:val="183E56"/>
      <w:sz w:val="21"/>
      <w:szCs w:val="21"/>
    </w:rPr>
  </w:style>
  <w:style w:type="paragraph" w:customStyle="1" w:styleId="PublisherCardLabel">
    <w:name w:val="Publisher Card Label"/>
    <w:basedOn w:val="Normal"/>
    <w:pPr>
      <w:keepNext/>
      <w:widowControl/>
      <w:spacing w:before="0" w:after="80" w:line="269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CardBody">
    <w:name w:val="Publisher Card Body"/>
    <w:basedOn w:val="Normal"/>
    <w:pPr>
      <w:keepNext w:val="0"/>
      <w:widowControl/>
      <w:spacing w:before="0" w:after="60" w:line="269" w:lineRule="auto"/>
      <w:ind w:left="0" w:right="0" w:firstLine="0"/>
    </w:pPr>
    <w:rPr>
      <w:rFonts w:ascii="Arial" w:hAnsi="Arial" w:eastAsia="Arial" w:cs="Arial"/>
      <w:b w:val="0"/>
      <w:color w:val="1C2C36"/>
      <w:sz w:val="21"/>
      <w:szCs w:val="21"/>
    </w:rPr>
  </w:style>
  <w:style w:type="paragraph" w:customStyle="1" w:styleId="PublisherFolio">
    <w:name w:val="Publisher Folio"/>
    <w:basedOn w:val="Normal"/>
    <w:pPr>
      <w:keepNext w:val="0"/>
      <w:widowControl/>
      <w:spacing w:before="0" w:after="0" w:line="240" w:lineRule="auto"/>
      <w:ind w:left="0" w:right="0" w:firstLine="0"/>
    </w:pPr>
    <w:rPr>
      <w:rFonts w:ascii="Arial" w:hAnsi="Arial" w:eastAsia="Arial" w:cs="Arial"/>
      <w:b w:val="0"/>
      <w:color w:val="52616A"/>
      <w:sz w:val="16"/>
      <w:szCs w:val="16"/>
    </w:rPr>
  </w:style>
  <w:style w:type="paragraph" w:customStyle="1" w:styleId="PublisherWorkLabel">
    <w:name w:val="Publisher Work Label"/>
    <w:basedOn w:val="Normal"/>
    <w:pPr>
      <w:keepNext w:val="0"/>
      <w:widowControl/>
      <w:spacing w:before="0" w:after="0" w:line="269" w:lineRule="auto"/>
      <w:ind w:left="0" w:right="0" w:firstLine="0"/>
    </w:pPr>
    <w:rPr>
      <w:rFonts w:ascii="Arial" w:hAnsi="Arial" w:eastAsia="Arial" w:cs="Arial"/>
      <w:b w:val="0"/>
      <w:color w:val="52616A"/>
      <w:sz w:val="17"/>
      <w:szCs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8.4 Homework — Session 1</dc:title>
  <dc:subject>Grade 6 Mathematics Homework</dc:subject>
  <dc:creator>Neft Teacher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