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4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8 square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Projecting how much food is needed for each day</w:t>
      </w:r>
    </w:p>
    <w:p>
      <w:pPr>
        <w:spacing w:after="40"/>
        <w:ind w:left="420"/>
      </w:pPr>
      <w:r>
        <w:rPr>
          <w:sz w:val="20"/>
          <w:szCs w:val="20"/>
        </w:rPr>
        <w:t xml:space="preserve">D)  Choosing the color of the restaurant's walls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365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2,920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5,840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2026-09-20T15:18:22.290Z</dcterms:created>
  <dcterms:modified xsi:type="dcterms:W3CDTF">2026-09-20T15:18:22.290Z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