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a 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un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triangle. A triangle is half of a rectangle with the same base and height, so A = ½ × b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h; if b = 8 and h = 5, then A = ½ × 8 × 5 = 20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triangle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from the opposite vertex at 90° to that side in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Put the numbers you know into a formula.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½bh → 30 = ½ × b × 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a Triangle      •      Base      •      Height      •      Area      •      Perpendicular      •      Composite figure      •      Formula      •      Parallel      •      Substitute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triangle, found with A = ½ ×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side of a triangle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from the base to the opposite vertex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triangle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lines that meet at a 90° angle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math rule written with symbols, like A = ½ ×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Putting known numbers into a formula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cans of paint does the homeowner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latas de pintura necesita el dueño de la casa?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</w:t>
      </w:r>
      <w:r>
        <w:rPr>
          <w:i/>
          <w:iCs/>
          <w:color w:val="5F6F80"/>
          <w:sz w:val="18"/>
          <w:szCs w:val="18"/>
        </w:rPr>
        <w:t xml:space="preserve">  ·  Perpendicular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height is the perpendicular distance from the base to the top corner. — Students identify the height as the perpendicular (straight-up, 90-degree) distance from the base to the opposite vertex, not the slanted side.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wall's area is ___ sq ft because A = 1/2 × ___ × ___. She needs ___ cans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30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60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30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16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do we divide by 2 when finding the area of a triangle?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triangle is exactly half of a rectangle with the same base and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Triangles have 2 equal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base is always twice the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We always divide area formulas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42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84 sq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44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88 sq 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a 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Height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Perpendicular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Formula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Parallel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Substitute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30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6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 triangle is exactly half of a rectangle with the same base and height</w:t>
      </w:r>
      <w:r>
        <w:rPr>
          <w:i/>
          <w:iCs/>
          <w:color w:val="5F6F80"/>
          <w:sz w:val="19"/>
          <w:szCs w:val="19"/>
        </w:rPr>
        <w:t xml:space="preserve">  — A triangle with base b and height h fits inside a rectangle with the same base and height. The triangle covers exactly half the rectangle, so A = ½ × b × 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Determine the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6971d7399f7b31da8a6f153ad4b0f0bef3d064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1a06ae1a61b261e9d8cccdaca37a928aa6dbd483.png"/><Relationship Id="rId14" Type="http://schemas.openxmlformats.org/officeDocument/2006/relationships/image" Target="media/732c7644a1db3b7b8fb6502093a060154b197c5b.png"/><Relationship Id="rId15" Type="http://schemas.openxmlformats.org/officeDocument/2006/relationships/image" Target="media/6084b8e14400ff46b9369d3020cbca1205604aa5.png"/><Relationship Id="rId16" Type="http://schemas.openxmlformats.org/officeDocument/2006/relationships/image" Target="media/9c74572cd57f28e495209019c9e74ba646bc6796.png"/><Relationship Id="rId17" Type="http://schemas.openxmlformats.org/officeDocument/2006/relationships/image" Target="media/705668c8972c459746fefb9646fc6476023a019e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2026-09-20T15:18:40.805Z</dcterms:created>
  <dcterms:modified xsi:type="dcterms:W3CDTF">2026-09-20T15:18:40.805Z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