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Square inches (in²)</w:t>
      </w:r>
    </w:p>
    <w:p>
      <w:pPr>
        <w:spacing w:after="40"/>
        <w:ind w:left="420"/>
      </w:pPr>
      <w:r>
        <w:rPr>
          <w:sz w:val="20"/>
          <w:szCs w:val="20"/>
        </w:rPr>
        <w:t xml:space="preserve">B)  Cubic inches (in³)</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2026-09-20T15:18:42.599Z</dcterms:created>
  <dcterms:modified xsi:type="dcterms:W3CDTF">2026-09-20T15:18:42.599Z</dcterms:modified>
</cp:coreProperties>
</file>

<file path=docProps/custom.xml><?xml version="1.0" encoding="utf-8"?>
<Properties xmlns="http://schemas.openxmlformats.org/officeDocument/2006/custom-properties" xmlns:vt="http://schemas.openxmlformats.org/officeDocument/2006/docPropsVTypes"/>
</file>