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x-coordinate</w:t>
            </w:r>
            <w:r>
              <w:rPr>
                <w:i/>
                <w:iCs/>
                <w:color w:val="5F6F80"/>
                <w:sz w:val="19"/>
                <w:szCs w:val="19"/>
              </w:rPr>
              <w:t xml:space="preserve">   Coordenada x</w:t>
            </w:r>
          </w:p>
          <w:p>
            <w:pPr>
              <w:spacing w:after="40"/>
            </w:pPr>
            <w:r>
              <w:rPr>
                <w:sz w:val="21"/>
                <w:szCs w:val="21"/>
              </w:rPr>
              <w:t xml:space="preserve">The first number in an ordered pair; how far right or left.</w:t>
            </w:r>
          </w:p>
          <w:p>
            <w:pPr>
              <w:spacing w:after="0"/>
            </w:pPr>
            <w:r>
              <w:rPr>
                <w:b/>
                <w:bCs/>
                <w:color w:val="1FA6A2"/>
                <w:sz w:val="18"/>
                <w:szCs w:val="18"/>
              </w:rPr>
              <w:t xml:space="preserve">Example:  </w:t>
            </w:r>
            <w:r>
              <w:rPr>
                <w:i/>
                <w:iCs/>
                <w:color w:val="5F6F80"/>
                <w:sz w:val="18"/>
                <w:szCs w:val="18"/>
              </w:rPr>
              <w:t xml:space="preserve">In (−3, 4), the x-coordinate is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x-axis</w:t>
            </w:r>
            <w:r>
              <w:rPr>
                <w:i/>
                <w:iCs/>
                <w:color w:val="5F6F80"/>
                <w:sz w:val="19"/>
                <w:szCs w:val="19"/>
              </w:rPr>
              <w:t xml:space="preserve">   Eje x</w:t>
            </w:r>
          </w:p>
          <w:p>
            <w:pPr>
              <w:spacing w:after="40"/>
            </w:pPr>
            <w:r>
              <w:rPr>
                <w:sz w:val="21"/>
                <w:szCs w:val="21"/>
              </w:rPr>
              <w:t xml:space="preserve">The horizontal number line through the origin.</w:t>
            </w:r>
          </w:p>
          <w:p>
            <w:pPr>
              <w:spacing w:after="0"/>
            </w:pPr>
            <w:r>
              <w:rPr>
                <w:b/>
                <w:bCs/>
                <w:color w:val="1FA6A2"/>
                <w:sz w:val="18"/>
                <w:szCs w:val="18"/>
              </w:rPr>
              <w:t xml:space="preserve">Example:  </w:t>
            </w:r>
            <w:r>
              <w:rPr>
                <w:i/>
                <w:iCs/>
                <w:color w:val="5F6F80"/>
                <w:sz w:val="18"/>
                <w:szCs w:val="18"/>
              </w:rPr>
              <w:t xml:space="preserve">Runs left and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y-axis</w:t>
            </w:r>
            <w:r>
              <w:rPr>
                <w:i/>
                <w:iCs/>
                <w:color w:val="5F6F80"/>
                <w:sz w:val="19"/>
                <w:szCs w:val="19"/>
              </w:rPr>
              <w:t xml:space="preserve">   Eje y</w:t>
            </w:r>
          </w:p>
          <w:p>
            <w:pPr>
              <w:spacing w:after="40"/>
            </w:pPr>
            <w:r>
              <w:rPr>
                <w:sz w:val="21"/>
                <w:szCs w:val="21"/>
              </w:rPr>
              <w:t xml:space="preserve">The vertical number line through the origin.</w:t>
            </w:r>
          </w:p>
          <w:p>
            <w:pPr>
              <w:spacing w:after="0"/>
            </w:pPr>
            <w:r>
              <w:rPr>
                <w:b/>
                <w:bCs/>
                <w:color w:val="1FA6A2"/>
                <w:sz w:val="18"/>
                <w:szCs w:val="18"/>
              </w:rPr>
              <w:t xml:space="preserve">Example:  </w:t>
            </w:r>
            <w:r>
              <w:rPr>
                <w:i/>
                <w:iCs/>
                <w:color w:val="5F6F80"/>
                <w:sz w:val="18"/>
                <w:szCs w:val="18"/>
              </w:rPr>
              <w:t xml:space="preserve">Runs up and down.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      •      x-coordinate      •      x-axis      •      y-axis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Plot a point by moving to its </w:t>
      </w:r>
      <w:r>
        <w:rPr>
          <w:sz w:val="22"/>
          <w:szCs w:val="22"/>
        </w:rPr>
        <w:t xml:space="preserve">________________</w:t>
      </w:r>
      <w:r>
        <w:rPr>
          <w:sz w:val="22"/>
          <w:szCs w:val="22"/>
        </w:rPr>
        <w:t xml:space="preserve">-coordinate first, then its </w:t>
      </w:r>
      <w:r>
        <w:rPr>
          <w:sz w:val="22"/>
          <w:szCs w:val="22"/>
        </w:rPr>
        <w:t xml:space="preserve">________________</w:t>
      </w:r>
      <w:r>
        <w:rPr>
          <w:sz w:val="22"/>
          <w:szCs w:val="22"/>
        </w:rPr>
        <w:t xml:space="preserve">-coordinate.</w:t>
      </w:r>
    </w:p>
    <w:p>
      <w:pPr>
        <w:keepLines/>
        <w:spacing w:after="260" w:before="200"/>
      </w:pPr>
      <w:r>
        <w:rPr>
          <w:b/>
          <w:bCs/>
          <w:color w:val="12355B"/>
          <w:sz w:val="22"/>
          <w:szCs w:val="22"/>
        </w:rPr>
        <w:t xml:space="preserve">2.  </w:t>
      </w:r>
      <w:r>
        <w:rPr>
          <w:sz w:val="22"/>
          <w:szCs w:val="22"/>
        </w:rPr>
        <w:t xml:space="preserve">The grid made by a horizontal and a vertical number line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numbers (x, y) that tell the location of a point are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point (0, 0) where the x-axis and y-axis cross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One of the four regions of the coordinate plane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flip of a point or shape over an axis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with no fraction part,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first number in an ordered pair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horizontal number line on a coordinate plane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The vertical number line on a coordinate plane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r>
              <w:rPr>
                <w:i/>
                <w:iCs/>
                <w:color w:val="5F6F80"/>
                <w:sz w:val="19"/>
                <w:szCs w:val="19"/>
              </w:rPr>
              <w:br/>
              <w:t xml:space="preserve">¿Cómo ayudan los pares ordenados a que el dron navegue? ¿Qué forma hace la ruta de vuelo?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Coordinate plane</w:t>
      </w:r>
      <w:r>
        <w:rPr>
          <w:i/>
          <w:iCs/>
          <w:color w:val="5F6F80"/>
          <w:sz w:val="18"/>
          <w:szCs w:val="18"/>
        </w:rPr>
        <w:t xml:space="preserve">  ·  Plano cartesiano</w:t>
      </w:r>
    </w:p>
    <w:p>
      <w:pPr>
        <w:spacing w:after="40"/>
      </w:pPr>
      <w:r>
        <w:rPr>
          <w:b/>
          <w:bCs/>
          <w:color w:val="1FA6A2"/>
          <w:sz w:val="22"/>
          <w:szCs w:val="22"/>
        </w:rPr>
        <w:t xml:space="preserve">☐  </w:t>
      </w:r>
      <w:r>
        <w:rPr>
          <w:b/>
          <w:bCs/>
          <w:color w:val="12355B"/>
          <w:sz w:val="20"/>
          <w:szCs w:val="20"/>
        </w:rPr>
        <w:t xml:space="preserve">Ordered pair</w:t>
      </w:r>
      <w:r>
        <w:rPr>
          <w:i/>
          <w:iCs/>
          <w:color w:val="5F6F80"/>
          <w:sz w:val="18"/>
          <w:szCs w:val="18"/>
        </w:rPr>
        <w:t xml:space="preserve">  ·  Par ordenado</w:t>
      </w:r>
    </w:p>
    <w:p>
      <w:pPr>
        <w:spacing w:after="40"/>
      </w:pPr>
      <w:r>
        <w:rPr>
          <w:b/>
          <w:bCs/>
          <w:color w:val="1FA6A2"/>
          <w:sz w:val="22"/>
          <w:szCs w:val="22"/>
        </w:rPr>
        <w:t xml:space="preserve">☐  </w:t>
      </w:r>
      <w:r>
        <w:rPr>
          <w:b/>
          <w:bCs/>
          <w:color w:val="12355B"/>
          <w:sz w:val="20"/>
          <w:szCs w:val="20"/>
        </w:rPr>
        <w:t xml:space="preserve">Origin</w:t>
      </w:r>
      <w:r>
        <w:rPr>
          <w:i/>
          <w:iCs/>
          <w:color w:val="5F6F80"/>
          <w:sz w:val="18"/>
          <w:szCs w:val="18"/>
        </w:rPr>
        <w:t xml:space="preserve">  ·  Origen</w:t>
      </w:r>
    </w:p>
    <w:p>
      <w:pPr>
        <w:spacing w:after="40"/>
      </w:pPr>
      <w:r>
        <w:rPr>
          <w:b/>
          <w:bCs/>
          <w:color w:val="1FA6A2"/>
          <w:sz w:val="22"/>
          <w:szCs w:val="22"/>
        </w:rPr>
        <w:t xml:space="preserve">☐  </w:t>
      </w:r>
      <w:r>
        <w:rPr>
          <w:b/>
          <w:bCs/>
          <w:color w:val="12355B"/>
          <w:sz w:val="20"/>
          <w:szCs w:val="20"/>
        </w:rPr>
        <w:t xml:space="preserve">Quadrant</w:t>
      </w:r>
      <w:r>
        <w:rPr>
          <w:i/>
          <w:iCs/>
          <w:color w:val="5F6F80"/>
          <w:sz w:val="18"/>
          <w:szCs w:val="18"/>
        </w:rPr>
        <w:t xml:space="preserve">  ·  Cuadrante</w:t>
      </w:r>
    </w:p>
    <w:p>
      <w:pPr>
        <w:spacing w:after="40"/>
      </w:pPr>
      <w:r>
        <w:rPr>
          <w:b/>
          <w:bCs/>
          <w:color w:val="1FA6A2"/>
          <w:sz w:val="22"/>
          <w:szCs w:val="22"/>
        </w:rPr>
        <w:t xml:space="preserve">☐  </w:t>
      </w:r>
      <w:r>
        <w:rPr>
          <w:b/>
          <w:bCs/>
          <w:color w:val="12355B"/>
          <w:sz w:val="20"/>
          <w:szCs w:val="20"/>
        </w:rPr>
        <w:t xml:space="preserve">Reflection</w:t>
      </w:r>
      <w:r>
        <w:rPr>
          <w:i/>
          <w:iCs/>
          <w:color w:val="5F6F80"/>
          <w:sz w:val="18"/>
          <w:szCs w:val="18"/>
        </w:rPr>
        <w:t xml:space="preserve">  ·  Reflexión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start at the origin and move along the x-axis first because ___. — Student states the x-coordinate is the sideways (horizontal) move and the y-coordinate is the up/down (vertical) move, both starting from the origin.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(0, 7)</w:t>
      </w:r>
    </w:p>
    <w:p>
      <w:pPr>
        <w:spacing w:after="30"/>
        <w:ind w:left="420"/>
      </w:pPr>
      <w:r>
        <w:rPr>
          <w:sz w:val="20"/>
          <w:szCs w:val="20"/>
        </w:rPr>
        <w:t xml:space="preserve">B)  (3, 7)</w:t>
      </w:r>
    </w:p>
    <w:p>
      <w:pPr>
        <w:spacing w:after="30"/>
        <w:ind w:left="420"/>
      </w:pPr>
      <w:r>
        <w:rPr>
          <w:sz w:val="20"/>
          <w:szCs w:val="20"/>
        </w:rPr>
        <w:t xml:space="preserve">C)  (3, 3)</w:t>
      </w:r>
    </w:p>
    <w:p>
      <w:pPr>
        <w:spacing w:after="30"/>
        <w:ind w:left="420"/>
      </w:pPr>
      <w:r>
        <w:rPr>
          <w:sz w:val="20"/>
          <w:szCs w:val="20"/>
        </w:rPr>
        <w:t xml:space="preserve">D)  (7, 3)</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B. (3, 7)</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(0, 3)</w:t>
      </w:r>
    </w:p>
    <w:p>
      <w:pPr>
        <w:spacing w:after="60"/>
        <w:ind w:left="420"/>
      </w:pPr>
      <w:r>
        <w:rPr>
          <w:sz w:val="21"/>
          <w:szCs w:val="21"/>
        </w:rPr>
        <w:t xml:space="preserve">B)  (3, 6)</w:t>
      </w:r>
    </w:p>
    <w:p>
      <w:pPr>
        <w:spacing w:after="60"/>
        <w:ind w:left="420"/>
      </w:pPr>
      <w:r>
        <w:rPr>
          <w:sz w:val="21"/>
          <w:szCs w:val="21"/>
        </w:rPr>
        <w:t xml:space="preserve">C)  (6, 3)</w:t>
      </w:r>
    </w:p>
    <w:p>
      <w:pPr>
        <w:spacing w:after="60"/>
        <w:ind w:left="420"/>
      </w:pPr>
      <w:r>
        <w:rPr>
          <w:sz w:val="21"/>
          <w:szCs w:val="21"/>
        </w:rPr>
        <w:t xml:space="preserve">D)  (6, 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image" Target="media/5debf99661c36d39aeccfb81b53f4cc11b1ec39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2026-09-20T15:18:49.145Z</dcterms:created>
  <dcterms:modified xsi:type="dcterms:W3CDTF">2026-09-20T15:18:49.145Z</dcterms:modified>
</cp:coreProperties>
</file>

<file path=docProps/custom.xml><?xml version="1.0" encoding="utf-8"?>
<Properties xmlns="http://schemas.openxmlformats.org/officeDocument/2006/custom-properties" xmlns:vt="http://schemas.openxmlformats.org/officeDocument/2006/docPropsVTypes"/>
</file>