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Centésimos</w:t>
            </w:r>
          </w:p>
          <w:p>
            <w:pPr>
              <w:spacing w:after="40"/>
            </w:pPr>
            <w:r>
              <w:rPr>
                <w:sz w:val="21"/>
                <w:szCs w:val="21"/>
              </w:rPr>
              <w:t xml:space="preserve">The second place after the decimal point; parts out of 100.</w:t>
            </w:r>
          </w:p>
          <w:p>
            <w:pPr>
              <w:spacing w:after="0"/>
            </w:pPr>
            <w:r>
              <w:rPr>
                <w:b/>
                <w:bCs/>
                <w:color w:val="1FA6A2"/>
                <w:sz w:val="18"/>
                <w:szCs w:val="18"/>
              </w:rPr>
              <w:t xml:space="preserve">Example:  </w:t>
            </w:r>
            <w:r>
              <w:rPr>
                <w:i/>
                <w:iCs/>
                <w:color w:val="5F6F80"/>
                <w:sz w:val="18"/>
                <w:szCs w:val="18"/>
              </w:rPr>
              <w:t xml:space="preserve">0.09 = 9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form</w:t>
            </w:r>
            <w:r>
              <w:rPr>
                <w:i/>
                <w:iCs/>
                <w:color w:val="5F6F80"/>
                <w:sz w:val="19"/>
                <w:szCs w:val="19"/>
              </w:rPr>
              <w:t xml:space="preserve">   Forma común</w:t>
            </w:r>
          </w:p>
          <w:p>
            <w:pPr>
              <w:spacing w:after="40"/>
            </w:pPr>
            <w:r>
              <w:rPr>
                <w:sz w:val="21"/>
                <w:szCs w:val="21"/>
              </w:rPr>
              <w:t xml:space="preserve">One form, such as percents, that every value in a list is rewritten in.</w:t>
            </w:r>
          </w:p>
          <w:p>
            <w:pPr>
              <w:spacing w:after="0"/>
            </w:pPr>
            <w:r>
              <w:rPr>
                <w:b/>
                <w:bCs/>
                <w:color w:val="1FA6A2"/>
                <w:sz w:val="18"/>
                <w:szCs w:val="18"/>
              </w:rPr>
              <w:t xml:space="preserve">Example:  </w:t>
            </w:r>
            <w:r>
              <w:rPr>
                <w:i/>
                <w:iCs/>
                <w:color w:val="5F6F80"/>
                <w:sz w:val="18"/>
                <w:szCs w:val="18"/>
              </w:rPr>
              <w:t xml:space="preserve">All written as percents before ordering.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      •      Hundredths      •      Common form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decimal place that shows parts out of 100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8.  </w:t>
      </w:r>
      <w:r>
        <w:rPr>
          <w:sz w:val="22"/>
          <w:szCs w:val="22"/>
        </w:rPr>
        <w:t xml:space="preserve">Rewriting every value the same way puts them in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35%</w:t>
      </w:r>
    </w:p>
    <w:p>
      <w:pPr>
        <w:spacing w:after="30"/>
        <w:ind w:left="420"/>
      </w:pPr>
      <w:r>
        <w:rPr>
          <w:sz w:val="20"/>
          <w:szCs w:val="20"/>
        </w:rPr>
        <w:t xml:space="preserve">B)  53%</w:t>
      </w:r>
    </w:p>
    <w:p>
      <w:pPr>
        <w:spacing w:after="30"/>
        <w:ind w:left="420"/>
      </w:pPr>
      <w:r>
        <w:rPr>
          <w:sz w:val="20"/>
          <w:szCs w:val="20"/>
        </w:rPr>
        <w:t xml:space="preserve">C)  60%</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C. 60%</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4/5 and 45%</w:t>
      </w:r>
    </w:p>
    <w:p>
      <w:pPr>
        <w:spacing w:after="60"/>
        <w:ind w:left="420"/>
      </w:pPr>
      <w:r>
        <w:rPr>
          <w:sz w:val="21"/>
          <w:szCs w:val="21"/>
        </w:rPr>
        <w:t xml:space="preserve">B)  9/20 and 45%</w:t>
      </w:r>
    </w:p>
    <w:p>
      <w:pPr>
        <w:spacing w:after="60"/>
        <w:ind w:left="420"/>
      </w:pPr>
      <w:r>
        <w:rPr>
          <w:sz w:val="21"/>
          <w:szCs w:val="21"/>
        </w:rPr>
        <w:t xml:space="preserve">C)  9/20 and 4.5%</w:t>
      </w:r>
    </w:p>
    <w:p>
      <w:pPr>
        <w:spacing w:after="60"/>
        <w:ind w:left="420"/>
      </w:pPr>
      <w:r>
        <w:rPr>
          <w:sz w:val="21"/>
          <w:szCs w:val="21"/>
        </w:rPr>
        <w:t xml:space="preserve">D)  45/10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image" Target="media/6b81482436d44f56abbb5570afed85866cca402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2026-10-02T10:57:16.613Z</dcterms:created>
  <dcterms:modified xsi:type="dcterms:W3CDTF">2026-10-02T10:57:16.613Z</dcterms:modified>
</cp:coreProperties>
</file>

<file path=docProps/custom.xml><?xml version="1.0" encoding="utf-8"?>
<Properties xmlns="http://schemas.openxmlformats.org/officeDocument/2006/custom-properties" xmlns:vt="http://schemas.openxmlformats.org/officeDocument/2006/docPropsVTypes"/>
</file>